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9" w:rsidRPr="00D95373" w:rsidRDefault="00C33009"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C33009" w:rsidRPr="00E74802" w:rsidRDefault="00C33009" w:rsidP="00E74802">
      <w:pPr>
        <w:ind w:firstLine="0"/>
        <w:jc w:val="center"/>
        <w:rPr>
          <w:rFonts w:eastAsia="Times New Roman"/>
          <w:b/>
          <w:color w:val="002060"/>
          <w:spacing w:val="34"/>
          <w:sz w:val="52"/>
          <w:szCs w:val="24"/>
          <w:lang w:eastAsia="bg-BG"/>
        </w:rPr>
      </w:pPr>
      <w:r w:rsidRPr="00E74802">
        <w:rPr>
          <w:rFonts w:eastAsia="Times New Roman"/>
          <w:b/>
          <w:color w:val="002060"/>
          <w:spacing w:val="34"/>
          <w:sz w:val="52"/>
          <w:szCs w:val="24"/>
          <w:lang w:eastAsia="bg-BG"/>
        </w:rPr>
        <w:t>ДОКУМЕНТАЦИЯ</w:t>
      </w:r>
    </w:p>
    <w:p w:rsidR="00C33009" w:rsidRPr="00E74802" w:rsidRDefault="00C33009" w:rsidP="00E74802">
      <w:pPr>
        <w:ind w:firstLine="0"/>
        <w:jc w:val="center"/>
        <w:rPr>
          <w:rFonts w:eastAsia="Times New Roman"/>
          <w:szCs w:val="24"/>
          <w:lang w:eastAsia="bg-BG"/>
        </w:rPr>
      </w:pPr>
      <w:r w:rsidRPr="00E74802">
        <w:rPr>
          <w:rFonts w:eastAsia="Times New Roman"/>
          <w:szCs w:val="24"/>
          <w:lang w:eastAsia="bg-BG"/>
        </w:rPr>
        <w:t>ЗА</w:t>
      </w:r>
    </w:p>
    <w:p w:rsidR="00C33009" w:rsidRPr="00E74802" w:rsidRDefault="00C33009" w:rsidP="00C33009">
      <w:pPr>
        <w:ind w:firstLine="0"/>
        <w:jc w:val="center"/>
        <w:rPr>
          <w:rFonts w:eastAsia="Times New Roman"/>
          <w:szCs w:val="24"/>
          <w:lang w:eastAsia="bg-BG"/>
        </w:rPr>
      </w:pPr>
      <w:r w:rsidRPr="00E74802">
        <w:rPr>
          <w:rFonts w:eastAsia="Times New Roman"/>
          <w:szCs w:val="24"/>
          <w:lang w:eastAsia="bg-BG"/>
        </w:rPr>
        <w:t>ВЪЗЛАГАНЕ НА ПОРЪЧКА ЧРЕЗ ПУБЛИЧНА ПОКАНА ПО РЕДА НА ГЛАВА ОСМА „A” ОТ ЗАКОНА ЗА ОБЩЕСТВЕНИТЕ ПОРЪЧКИ ЗА УСЛУГА С ПРЕДМЕТ</w:t>
      </w:r>
      <w:r w:rsidR="005D15D3" w:rsidRPr="00E74802">
        <w:rPr>
          <w:rFonts w:eastAsia="Times New Roman"/>
          <w:szCs w:val="24"/>
          <w:lang w:eastAsia="bg-BG"/>
        </w:rPr>
        <w:t>:</w:t>
      </w:r>
    </w:p>
    <w:p w:rsidR="00C33009" w:rsidRPr="00D95373" w:rsidRDefault="00C33009" w:rsidP="00C33009">
      <w:pPr>
        <w:pStyle w:val="a3"/>
        <w:jc w:val="both"/>
        <w:rPr>
          <w:rFonts w:ascii="Consolas" w:hAnsi="Consolas" w:cs="Consolas"/>
        </w:rPr>
      </w:pPr>
    </w:p>
    <w:p w:rsidR="00C33009" w:rsidRPr="00D95373" w:rsidRDefault="00C33009" w:rsidP="00C33009">
      <w:pPr>
        <w:pStyle w:val="a3"/>
        <w:jc w:val="both"/>
        <w:rPr>
          <w:rFonts w:ascii="Consolas" w:hAnsi="Consolas" w:cs="Consolas"/>
        </w:rPr>
      </w:pPr>
    </w:p>
    <w:p w:rsidR="00ED478A" w:rsidRPr="00E74802" w:rsidRDefault="00D102E5" w:rsidP="00E74802">
      <w:pPr>
        <w:pStyle w:val="1"/>
        <w:ind w:firstLine="0"/>
        <w:jc w:val="center"/>
        <w:rPr>
          <w:rFonts w:ascii="Times New Roman" w:hAnsi="Times New Roman" w:cs="Times New Roman"/>
          <w:sz w:val="24"/>
          <w:szCs w:val="24"/>
        </w:rPr>
      </w:pPr>
      <w:bookmarkStart w:id="0" w:name="_Ref411321511"/>
      <w:bookmarkStart w:id="1" w:name="_Toc411321634"/>
      <w:bookmarkStart w:id="2" w:name="_Toc411332251"/>
      <w:bookmarkStart w:id="3" w:name="_Toc411534099"/>
      <w:bookmarkStart w:id="4" w:name="_Toc412639197"/>
      <w:r>
        <w:rPr>
          <w:rFonts w:ascii="Times New Roman" w:hAnsi="Times New Roman" w:cs="Times New Roman"/>
          <w:color w:val="auto"/>
          <w:sz w:val="24"/>
          <w:szCs w:val="24"/>
        </w:rPr>
        <w:t>ОБСЛЕДВАНЕ ЗА</w:t>
      </w:r>
      <w:r w:rsidR="00E74802" w:rsidRPr="00E74802">
        <w:rPr>
          <w:rFonts w:ascii="Times New Roman" w:hAnsi="Times New Roman" w:cs="Times New Roman"/>
          <w:color w:val="auto"/>
          <w:sz w:val="24"/>
          <w:szCs w:val="24"/>
        </w:rPr>
        <w:t xml:space="preserve">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bookmarkEnd w:id="0"/>
      <w:bookmarkEnd w:id="1"/>
      <w:bookmarkEnd w:id="2"/>
      <w:bookmarkEnd w:id="3"/>
      <w:bookmarkEnd w:id="4"/>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4C4A7F" w:rsidRDefault="004C4A7F">
      <w:pPr>
        <w:spacing w:after="200"/>
        <w:ind w:firstLine="0"/>
        <w:jc w:val="left"/>
        <w:rPr>
          <w:rFonts w:ascii="Consolas" w:eastAsia="Times New Roman" w:hAnsi="Consolas" w:cs="Consolas"/>
          <w:b/>
          <w:szCs w:val="24"/>
          <w:lang w:eastAsia="bg-BG"/>
        </w:rPr>
      </w:pPr>
      <w:r>
        <w:rPr>
          <w:rFonts w:ascii="Consolas" w:hAnsi="Consolas" w:cs="Consolas"/>
          <w:b/>
        </w:rPr>
        <w:br w:type="page"/>
      </w:r>
    </w:p>
    <w:sdt>
      <w:sdtPr>
        <w:rPr>
          <w:rFonts w:ascii="Times New Roman" w:eastAsia="Calibri" w:hAnsi="Times New Roman" w:cs="Times New Roman"/>
          <w:b w:val="0"/>
          <w:bCs w:val="0"/>
          <w:color w:val="auto"/>
          <w:sz w:val="24"/>
          <w:szCs w:val="22"/>
          <w:lang w:eastAsia="en-US"/>
        </w:rPr>
        <w:id w:val="162826755"/>
        <w:docPartObj>
          <w:docPartGallery w:val="Table of Contents"/>
          <w:docPartUnique/>
        </w:docPartObj>
      </w:sdtPr>
      <w:sdtEndPr>
        <w:rPr>
          <w:noProof/>
        </w:rPr>
      </w:sdtEndPr>
      <w:sdtContent>
        <w:p w:rsidR="00FB484A" w:rsidRDefault="00FB484A">
          <w:pPr>
            <w:pStyle w:val="aa"/>
          </w:pPr>
          <w:r>
            <w:t>Съдържание</w:t>
          </w:r>
        </w:p>
        <w:p w:rsidR="00990D87" w:rsidRDefault="00FB484A">
          <w:pPr>
            <w:pStyle w:val="11"/>
            <w:tabs>
              <w:tab w:val="right" w:leader="dot" w:pos="9062"/>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412639197" w:history="1"/>
        </w:p>
        <w:p w:rsidR="00990D87" w:rsidRDefault="005F1509">
          <w:pPr>
            <w:pStyle w:val="11"/>
            <w:tabs>
              <w:tab w:val="left" w:pos="1100"/>
              <w:tab w:val="right" w:leader="dot" w:pos="9062"/>
            </w:tabs>
            <w:rPr>
              <w:rFonts w:asciiTheme="minorHAnsi" w:eastAsiaTheme="minorEastAsia" w:hAnsiTheme="minorHAnsi" w:cstheme="minorBidi"/>
              <w:noProof/>
              <w:sz w:val="22"/>
              <w:lang w:val="en-US"/>
            </w:rPr>
          </w:pPr>
          <w:hyperlink w:anchor="_Toc412639198" w:history="1">
            <w:r w:rsidR="00990D87" w:rsidRPr="00F02C1C">
              <w:rPr>
                <w:rStyle w:val="ac"/>
                <w:rFonts w:eastAsiaTheme="minorHAnsi"/>
                <w:b/>
                <w:noProof/>
              </w:rPr>
              <w:t>I.</w:t>
            </w:r>
            <w:r w:rsidR="00990D87">
              <w:rPr>
                <w:rFonts w:asciiTheme="minorHAnsi" w:eastAsiaTheme="minorEastAsia" w:hAnsiTheme="minorHAnsi" w:cstheme="minorBidi"/>
                <w:noProof/>
                <w:sz w:val="22"/>
                <w:lang w:val="en-US"/>
              </w:rPr>
              <w:tab/>
            </w:r>
            <w:r w:rsidR="00990D87" w:rsidRPr="00F02C1C">
              <w:rPr>
                <w:rStyle w:val="ac"/>
                <w:rFonts w:eastAsiaTheme="minorHAnsi"/>
                <w:b/>
                <w:noProof/>
              </w:rPr>
              <w:t>ОБЩИ УСЛОВИЯ ЗА ПРОВЕЖДАНЕ НА ПОРЪЧКА ЧРЕЗ ПУБЛИЧНА ПОКАНА</w:t>
            </w:r>
            <w:r w:rsidR="00990D87">
              <w:rPr>
                <w:noProof/>
                <w:webHidden/>
              </w:rPr>
              <w:tab/>
            </w:r>
            <w:r w:rsidR="00990D87">
              <w:rPr>
                <w:noProof/>
                <w:webHidden/>
              </w:rPr>
              <w:fldChar w:fldCharType="begin"/>
            </w:r>
            <w:r w:rsidR="00990D87">
              <w:rPr>
                <w:noProof/>
                <w:webHidden/>
              </w:rPr>
              <w:instrText xml:space="preserve"> PAGEREF _Toc412639198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199" w:history="1">
            <w:r w:rsidR="00990D87" w:rsidRPr="00F02C1C">
              <w:rPr>
                <w:rStyle w:val="ac"/>
                <w:rFonts w:eastAsiaTheme="majorEastAsia"/>
                <w:b/>
                <w:bCs/>
                <w:noProof/>
              </w:rPr>
              <w:t>1.</w:t>
            </w:r>
            <w:r w:rsidR="00990D87">
              <w:rPr>
                <w:rFonts w:asciiTheme="minorHAnsi" w:eastAsiaTheme="minorEastAsia" w:hAnsiTheme="minorHAnsi" w:cstheme="minorBidi"/>
                <w:noProof/>
                <w:sz w:val="22"/>
                <w:lang w:val="en-US"/>
              </w:rPr>
              <w:tab/>
            </w:r>
            <w:r w:rsidR="00990D87" w:rsidRPr="00F02C1C">
              <w:rPr>
                <w:rStyle w:val="ac"/>
                <w:rFonts w:eastAsiaTheme="majorEastAsia"/>
                <w:b/>
                <w:bCs/>
                <w:noProof/>
              </w:rPr>
              <w:t>Възложител</w:t>
            </w:r>
            <w:r w:rsidR="00990D87">
              <w:rPr>
                <w:noProof/>
                <w:webHidden/>
              </w:rPr>
              <w:tab/>
            </w:r>
            <w:r w:rsidR="00990D87">
              <w:rPr>
                <w:noProof/>
                <w:webHidden/>
              </w:rPr>
              <w:fldChar w:fldCharType="begin"/>
            </w:r>
            <w:r w:rsidR="00990D87">
              <w:rPr>
                <w:noProof/>
                <w:webHidden/>
              </w:rPr>
              <w:instrText xml:space="preserve"> PAGEREF _Toc412639199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0" w:history="1">
            <w:r w:rsidR="00990D87" w:rsidRPr="00F02C1C">
              <w:rPr>
                <w:rStyle w:val="ac"/>
                <w:rFonts w:eastAsiaTheme="majorEastAsia"/>
                <w:b/>
                <w:bCs/>
                <w:noProof/>
              </w:rPr>
              <w:t>2.</w:t>
            </w:r>
            <w:r w:rsidR="00990D87">
              <w:rPr>
                <w:rFonts w:asciiTheme="minorHAnsi" w:eastAsiaTheme="minorEastAsia" w:hAnsiTheme="minorHAnsi" w:cstheme="minorBidi"/>
                <w:noProof/>
                <w:sz w:val="22"/>
                <w:lang w:val="en-US"/>
              </w:rPr>
              <w:tab/>
            </w:r>
            <w:r w:rsidR="00990D87" w:rsidRPr="00F02C1C">
              <w:rPr>
                <w:rStyle w:val="ac"/>
                <w:rFonts w:eastAsiaTheme="majorEastAsia"/>
                <w:b/>
                <w:bCs/>
                <w:noProof/>
              </w:rPr>
              <w:t>Предмет на поръчката</w:t>
            </w:r>
            <w:r w:rsidR="00990D87">
              <w:rPr>
                <w:noProof/>
                <w:webHidden/>
              </w:rPr>
              <w:tab/>
            </w:r>
            <w:r w:rsidR="00990D87">
              <w:rPr>
                <w:noProof/>
                <w:webHidden/>
              </w:rPr>
              <w:fldChar w:fldCharType="begin"/>
            </w:r>
            <w:r w:rsidR="00990D87">
              <w:rPr>
                <w:noProof/>
                <w:webHidden/>
              </w:rPr>
              <w:instrText xml:space="preserve"> PAGEREF _Toc412639200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1" w:history="1">
            <w:r w:rsidR="00990D87" w:rsidRPr="00F02C1C">
              <w:rPr>
                <w:rStyle w:val="ac"/>
                <w:b/>
                <w:noProof/>
              </w:rPr>
              <w:t>3.</w:t>
            </w:r>
            <w:r w:rsidR="00990D87">
              <w:rPr>
                <w:rFonts w:asciiTheme="minorHAnsi" w:eastAsiaTheme="minorEastAsia" w:hAnsiTheme="minorHAnsi" w:cstheme="minorBidi"/>
                <w:noProof/>
                <w:sz w:val="22"/>
                <w:lang w:val="en-US"/>
              </w:rPr>
              <w:tab/>
            </w:r>
            <w:r w:rsidR="00990D87" w:rsidRPr="00F02C1C">
              <w:rPr>
                <w:rStyle w:val="ac"/>
                <w:rFonts w:eastAsiaTheme="majorEastAsia"/>
                <w:b/>
                <w:bCs/>
                <w:noProof/>
              </w:rPr>
              <w:t>Прогнозна стойност на поръчката</w:t>
            </w:r>
            <w:r w:rsidR="00990D87">
              <w:rPr>
                <w:noProof/>
                <w:webHidden/>
              </w:rPr>
              <w:tab/>
            </w:r>
            <w:r w:rsidR="00990D87">
              <w:rPr>
                <w:noProof/>
                <w:webHidden/>
              </w:rPr>
              <w:fldChar w:fldCharType="begin"/>
            </w:r>
            <w:r w:rsidR="00990D87">
              <w:rPr>
                <w:noProof/>
                <w:webHidden/>
              </w:rPr>
              <w:instrText xml:space="preserve"> PAGEREF _Toc412639201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2" w:history="1">
            <w:r w:rsidR="00990D87" w:rsidRPr="00F02C1C">
              <w:rPr>
                <w:rStyle w:val="ac"/>
                <w:rFonts w:eastAsia="Times New Roman"/>
                <w:b/>
                <w:noProof/>
                <w:lang w:eastAsia="bg-BG"/>
              </w:rPr>
              <w:t>4.</w:t>
            </w:r>
            <w:r w:rsidR="00990D87">
              <w:rPr>
                <w:rFonts w:asciiTheme="minorHAnsi" w:eastAsiaTheme="minorEastAsia" w:hAnsiTheme="minorHAnsi" w:cstheme="minorBidi"/>
                <w:noProof/>
                <w:sz w:val="22"/>
                <w:lang w:val="en-US"/>
              </w:rPr>
              <w:tab/>
            </w:r>
            <w:r w:rsidR="00990D87" w:rsidRPr="00F02C1C">
              <w:rPr>
                <w:rStyle w:val="ac"/>
                <w:rFonts w:eastAsia="Times New Roman"/>
                <w:b/>
                <w:noProof/>
                <w:lang w:eastAsia="bg-BG"/>
              </w:rPr>
              <w:t>Правно основание и вид на поръчката</w:t>
            </w:r>
            <w:r w:rsidR="00990D87">
              <w:rPr>
                <w:noProof/>
                <w:webHidden/>
              </w:rPr>
              <w:tab/>
            </w:r>
            <w:r w:rsidR="00990D87">
              <w:rPr>
                <w:noProof/>
                <w:webHidden/>
              </w:rPr>
              <w:fldChar w:fldCharType="begin"/>
            </w:r>
            <w:r w:rsidR="00990D87">
              <w:rPr>
                <w:noProof/>
                <w:webHidden/>
              </w:rPr>
              <w:instrText xml:space="preserve"> PAGEREF _Toc412639202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3" w:history="1">
            <w:r w:rsidR="00990D87" w:rsidRPr="00F02C1C">
              <w:rPr>
                <w:rStyle w:val="ac"/>
                <w:rFonts w:eastAsia="Times New Roman"/>
                <w:b/>
                <w:bCs/>
                <w:noProof/>
                <w:lang w:eastAsia="bg-BG"/>
              </w:rPr>
              <w:t>5.</w:t>
            </w:r>
            <w:r w:rsidR="00990D87">
              <w:rPr>
                <w:rFonts w:asciiTheme="minorHAnsi" w:eastAsiaTheme="minorEastAsia" w:hAnsiTheme="minorHAnsi" w:cstheme="minorBidi"/>
                <w:noProof/>
                <w:sz w:val="22"/>
                <w:lang w:val="en-US"/>
              </w:rPr>
              <w:tab/>
            </w:r>
            <w:r w:rsidR="00990D87" w:rsidRPr="00F02C1C">
              <w:rPr>
                <w:rStyle w:val="ac"/>
                <w:rFonts w:eastAsia="Times New Roman"/>
                <w:b/>
                <w:bCs/>
                <w:noProof/>
                <w:lang w:eastAsia="bg-BG"/>
              </w:rPr>
              <w:t>Възможност за представяне на варианти в офертите</w:t>
            </w:r>
            <w:r w:rsidR="00990D87">
              <w:rPr>
                <w:noProof/>
                <w:webHidden/>
              </w:rPr>
              <w:tab/>
            </w:r>
            <w:r w:rsidR="00990D87">
              <w:rPr>
                <w:noProof/>
                <w:webHidden/>
              </w:rPr>
              <w:fldChar w:fldCharType="begin"/>
            </w:r>
            <w:r w:rsidR="00990D87">
              <w:rPr>
                <w:noProof/>
                <w:webHidden/>
              </w:rPr>
              <w:instrText xml:space="preserve"> PAGEREF _Toc412639203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4" w:history="1">
            <w:r w:rsidR="00990D87" w:rsidRPr="00F02C1C">
              <w:rPr>
                <w:rStyle w:val="ac"/>
                <w:rFonts w:eastAsia="Times New Roman"/>
                <w:b/>
                <w:bCs/>
                <w:noProof/>
                <w:lang w:eastAsia="bg-BG"/>
              </w:rPr>
              <w:t>6.</w:t>
            </w:r>
            <w:r w:rsidR="00990D87">
              <w:rPr>
                <w:rFonts w:asciiTheme="minorHAnsi" w:eastAsiaTheme="minorEastAsia" w:hAnsiTheme="minorHAnsi" w:cstheme="minorBidi"/>
                <w:noProof/>
                <w:sz w:val="22"/>
                <w:lang w:val="en-US"/>
              </w:rPr>
              <w:tab/>
            </w:r>
            <w:r w:rsidR="00990D87" w:rsidRPr="00F02C1C">
              <w:rPr>
                <w:rStyle w:val="ac"/>
                <w:rFonts w:eastAsia="Times New Roman"/>
                <w:b/>
                <w:bCs/>
                <w:noProof/>
                <w:lang w:eastAsia="bg-BG"/>
              </w:rPr>
              <w:t>Място за изпълнение на поръчката</w:t>
            </w:r>
            <w:r w:rsidR="00990D87">
              <w:rPr>
                <w:noProof/>
                <w:webHidden/>
              </w:rPr>
              <w:tab/>
            </w:r>
            <w:r w:rsidR="00990D87">
              <w:rPr>
                <w:noProof/>
                <w:webHidden/>
              </w:rPr>
              <w:fldChar w:fldCharType="begin"/>
            </w:r>
            <w:r w:rsidR="00990D87">
              <w:rPr>
                <w:noProof/>
                <w:webHidden/>
              </w:rPr>
              <w:instrText xml:space="preserve"> PAGEREF _Toc412639204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5" w:history="1">
            <w:r w:rsidR="00990D87" w:rsidRPr="00F02C1C">
              <w:rPr>
                <w:rStyle w:val="ac"/>
                <w:rFonts w:eastAsia="Times New Roman"/>
                <w:b/>
                <w:bCs/>
                <w:noProof/>
                <w:lang w:eastAsia="bg-BG"/>
              </w:rPr>
              <w:t>7.</w:t>
            </w:r>
            <w:r w:rsidR="00990D87">
              <w:rPr>
                <w:rFonts w:asciiTheme="minorHAnsi" w:eastAsiaTheme="minorEastAsia" w:hAnsiTheme="minorHAnsi" w:cstheme="minorBidi"/>
                <w:noProof/>
                <w:sz w:val="22"/>
                <w:lang w:val="en-US"/>
              </w:rPr>
              <w:tab/>
            </w:r>
            <w:r w:rsidR="00990D87" w:rsidRPr="00F02C1C">
              <w:rPr>
                <w:rStyle w:val="ac"/>
                <w:rFonts w:eastAsia="Times New Roman"/>
                <w:b/>
                <w:bCs/>
                <w:noProof/>
                <w:lang w:eastAsia="bg-BG"/>
              </w:rPr>
              <w:t>Критерий за оценка на постъпилите оферти - „икономически най-изгодна оферта“.</w:t>
            </w:r>
            <w:r w:rsidR="00990D87">
              <w:rPr>
                <w:noProof/>
                <w:webHidden/>
              </w:rPr>
              <w:tab/>
            </w:r>
            <w:r w:rsidR="00990D87">
              <w:rPr>
                <w:noProof/>
                <w:webHidden/>
              </w:rPr>
              <w:fldChar w:fldCharType="begin"/>
            </w:r>
            <w:r w:rsidR="00990D87">
              <w:rPr>
                <w:noProof/>
                <w:webHidden/>
              </w:rPr>
              <w:instrText xml:space="preserve"> PAGEREF _Toc412639205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21"/>
            <w:tabs>
              <w:tab w:val="left" w:pos="1540"/>
              <w:tab w:val="right" w:leader="dot" w:pos="9062"/>
            </w:tabs>
            <w:rPr>
              <w:rFonts w:asciiTheme="minorHAnsi" w:eastAsiaTheme="minorEastAsia" w:hAnsiTheme="minorHAnsi" w:cstheme="minorBidi"/>
              <w:noProof/>
              <w:sz w:val="22"/>
              <w:lang w:val="en-US"/>
            </w:rPr>
          </w:pPr>
          <w:hyperlink w:anchor="_Toc412639206" w:history="1">
            <w:r w:rsidR="00990D87" w:rsidRPr="00F02C1C">
              <w:rPr>
                <w:rStyle w:val="ac"/>
                <w:rFonts w:eastAsia="Times New Roman"/>
                <w:b/>
                <w:noProof/>
                <w:lang w:eastAsia="bg-BG"/>
              </w:rPr>
              <w:t>8.</w:t>
            </w:r>
            <w:r w:rsidR="00990D87">
              <w:rPr>
                <w:rFonts w:asciiTheme="minorHAnsi" w:eastAsiaTheme="minorEastAsia" w:hAnsiTheme="minorHAnsi" w:cstheme="minorBidi"/>
                <w:noProof/>
                <w:sz w:val="22"/>
                <w:lang w:val="en-US"/>
              </w:rPr>
              <w:tab/>
            </w:r>
            <w:r w:rsidR="00990D87" w:rsidRPr="00F02C1C">
              <w:rPr>
                <w:rStyle w:val="ac"/>
                <w:rFonts w:eastAsia="Times New Roman"/>
                <w:b/>
                <w:noProof/>
                <w:lang w:eastAsia="bg-BG"/>
              </w:rPr>
              <w:t>Разходи за участие в поръчката</w:t>
            </w:r>
            <w:r w:rsidR="00990D87">
              <w:rPr>
                <w:noProof/>
                <w:webHidden/>
              </w:rPr>
              <w:tab/>
            </w:r>
            <w:r w:rsidR="00990D87">
              <w:rPr>
                <w:noProof/>
                <w:webHidden/>
              </w:rPr>
              <w:fldChar w:fldCharType="begin"/>
            </w:r>
            <w:r w:rsidR="00990D87">
              <w:rPr>
                <w:noProof/>
                <w:webHidden/>
              </w:rPr>
              <w:instrText xml:space="preserve"> PAGEREF _Toc412639206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11"/>
            <w:tabs>
              <w:tab w:val="left" w:pos="1320"/>
              <w:tab w:val="right" w:leader="dot" w:pos="9062"/>
            </w:tabs>
            <w:rPr>
              <w:rFonts w:asciiTheme="minorHAnsi" w:eastAsiaTheme="minorEastAsia" w:hAnsiTheme="minorHAnsi" w:cstheme="minorBidi"/>
              <w:noProof/>
              <w:sz w:val="22"/>
              <w:lang w:val="en-US"/>
            </w:rPr>
          </w:pPr>
          <w:hyperlink w:anchor="_Toc412639207" w:history="1">
            <w:r w:rsidR="00990D87" w:rsidRPr="00F02C1C">
              <w:rPr>
                <w:rStyle w:val="ac"/>
                <w:rFonts w:eastAsia="Times New Roman"/>
                <w:b/>
                <w:noProof/>
                <w:lang w:eastAsia="bg-BG"/>
              </w:rPr>
              <w:t>II.</w:t>
            </w:r>
            <w:r w:rsidR="00990D87">
              <w:rPr>
                <w:rFonts w:asciiTheme="minorHAnsi" w:eastAsiaTheme="minorEastAsia" w:hAnsiTheme="minorHAnsi" w:cstheme="minorBidi"/>
                <w:noProof/>
                <w:sz w:val="22"/>
                <w:lang w:val="en-US"/>
              </w:rPr>
              <w:tab/>
            </w:r>
            <w:r w:rsidR="00990D87" w:rsidRPr="00F02C1C">
              <w:rPr>
                <w:rStyle w:val="ac"/>
                <w:rFonts w:eastAsiaTheme="minorHAnsi"/>
                <w:b/>
                <w:noProof/>
              </w:rPr>
              <w:t>ТЕХНИЧЕСКА</w:t>
            </w:r>
            <w:r w:rsidR="00990D87" w:rsidRPr="00F02C1C">
              <w:rPr>
                <w:rStyle w:val="ac"/>
                <w:rFonts w:eastAsia="Times New Roman"/>
                <w:b/>
                <w:noProof/>
                <w:lang w:eastAsia="bg-BG"/>
              </w:rPr>
              <w:t xml:space="preserve"> СПЕЦИФИКАЦИЯ (ПЪЛНО ОПИСАНИЕ ПРЕДМЕТА НА ПОРЪЧКАТА)</w:t>
            </w:r>
            <w:r w:rsidR="00990D87">
              <w:rPr>
                <w:noProof/>
                <w:webHidden/>
              </w:rPr>
              <w:tab/>
            </w:r>
            <w:r w:rsidR="00990D87">
              <w:rPr>
                <w:noProof/>
                <w:webHidden/>
              </w:rPr>
              <w:fldChar w:fldCharType="begin"/>
            </w:r>
            <w:r w:rsidR="00990D87">
              <w:rPr>
                <w:noProof/>
                <w:webHidden/>
              </w:rPr>
              <w:instrText xml:space="preserve"> PAGEREF _Toc412639207 \h </w:instrText>
            </w:r>
            <w:r w:rsidR="00990D87">
              <w:rPr>
                <w:noProof/>
                <w:webHidden/>
              </w:rPr>
            </w:r>
            <w:r w:rsidR="00990D87">
              <w:rPr>
                <w:noProof/>
                <w:webHidden/>
              </w:rPr>
              <w:fldChar w:fldCharType="separate"/>
            </w:r>
            <w:r w:rsidR="0091409C">
              <w:rPr>
                <w:noProof/>
                <w:webHidden/>
              </w:rPr>
              <w:t>3</w:t>
            </w:r>
            <w:r w:rsidR="00990D87">
              <w:rPr>
                <w:noProof/>
                <w:webHidden/>
              </w:rPr>
              <w:fldChar w:fldCharType="end"/>
            </w:r>
          </w:hyperlink>
        </w:p>
        <w:p w:rsidR="00990D87" w:rsidRDefault="005F1509">
          <w:pPr>
            <w:pStyle w:val="11"/>
            <w:tabs>
              <w:tab w:val="left" w:pos="1320"/>
              <w:tab w:val="right" w:leader="dot" w:pos="9062"/>
            </w:tabs>
            <w:rPr>
              <w:rFonts w:asciiTheme="minorHAnsi" w:eastAsiaTheme="minorEastAsia" w:hAnsiTheme="minorHAnsi" w:cstheme="minorBidi"/>
              <w:noProof/>
              <w:sz w:val="22"/>
              <w:lang w:val="en-US"/>
            </w:rPr>
          </w:pPr>
          <w:hyperlink w:anchor="_Toc412639208" w:history="1">
            <w:r w:rsidR="00990D87" w:rsidRPr="00F02C1C">
              <w:rPr>
                <w:rStyle w:val="ac"/>
                <w:rFonts w:eastAsia="Times New Roman"/>
                <w:b/>
                <w:noProof/>
                <w:lang w:eastAsia="bg-BG"/>
              </w:rPr>
              <w:t>III.</w:t>
            </w:r>
            <w:r w:rsidR="00990D87">
              <w:rPr>
                <w:rFonts w:asciiTheme="minorHAnsi" w:eastAsiaTheme="minorEastAsia" w:hAnsiTheme="minorHAnsi" w:cstheme="minorBidi"/>
                <w:noProof/>
                <w:sz w:val="22"/>
                <w:lang w:val="en-US"/>
              </w:rPr>
              <w:tab/>
            </w:r>
            <w:r w:rsidR="00990D87" w:rsidRPr="00F02C1C">
              <w:rPr>
                <w:rStyle w:val="ac"/>
                <w:rFonts w:eastAsia="Times New Roman"/>
                <w:b/>
                <w:noProof/>
                <w:lang w:eastAsia="bg-BG"/>
              </w:rPr>
              <w:t>ИЗИСКВАНИЯ КЪМ УЧАСТНИЦИТЕ</w:t>
            </w:r>
            <w:r w:rsidR="00990D87">
              <w:rPr>
                <w:noProof/>
                <w:webHidden/>
              </w:rPr>
              <w:tab/>
            </w:r>
            <w:r w:rsidR="00990D87">
              <w:rPr>
                <w:noProof/>
                <w:webHidden/>
              </w:rPr>
              <w:fldChar w:fldCharType="begin"/>
            </w:r>
            <w:r w:rsidR="00990D87">
              <w:rPr>
                <w:noProof/>
                <w:webHidden/>
              </w:rPr>
              <w:instrText xml:space="preserve"> PAGEREF _Toc412639208 \h </w:instrText>
            </w:r>
            <w:r w:rsidR="00990D87">
              <w:rPr>
                <w:noProof/>
                <w:webHidden/>
              </w:rPr>
            </w:r>
            <w:r w:rsidR="00990D87">
              <w:rPr>
                <w:noProof/>
                <w:webHidden/>
              </w:rPr>
              <w:fldChar w:fldCharType="separate"/>
            </w:r>
            <w:r w:rsidR="0091409C">
              <w:rPr>
                <w:noProof/>
                <w:webHidden/>
              </w:rPr>
              <w:t>5</w:t>
            </w:r>
            <w:r w:rsidR="00990D87">
              <w:rPr>
                <w:noProof/>
                <w:webHidden/>
              </w:rPr>
              <w:fldChar w:fldCharType="end"/>
            </w:r>
          </w:hyperlink>
        </w:p>
        <w:p w:rsidR="00990D87" w:rsidRDefault="005F1509">
          <w:pPr>
            <w:pStyle w:val="11"/>
            <w:tabs>
              <w:tab w:val="left" w:pos="1320"/>
              <w:tab w:val="right" w:leader="dot" w:pos="9062"/>
            </w:tabs>
            <w:rPr>
              <w:rFonts w:asciiTheme="minorHAnsi" w:eastAsiaTheme="minorEastAsia" w:hAnsiTheme="minorHAnsi" w:cstheme="minorBidi"/>
              <w:noProof/>
              <w:sz w:val="22"/>
              <w:lang w:val="en-US"/>
            </w:rPr>
          </w:pPr>
          <w:hyperlink w:anchor="_Toc412639209" w:history="1">
            <w:r w:rsidR="00990D87" w:rsidRPr="00F02C1C">
              <w:rPr>
                <w:rStyle w:val="ac"/>
                <w:rFonts w:eastAsia="Times New Roman"/>
                <w:b/>
                <w:noProof/>
                <w:lang w:eastAsia="bg-BG"/>
              </w:rPr>
              <w:t>IV.</w:t>
            </w:r>
            <w:r w:rsidR="00990D87">
              <w:rPr>
                <w:rFonts w:asciiTheme="minorHAnsi" w:eastAsiaTheme="minorEastAsia" w:hAnsiTheme="minorHAnsi" w:cstheme="minorBidi"/>
                <w:noProof/>
                <w:sz w:val="22"/>
                <w:lang w:val="en-US"/>
              </w:rPr>
              <w:tab/>
            </w:r>
            <w:r w:rsidR="00990D87" w:rsidRPr="00F02C1C">
              <w:rPr>
                <w:rStyle w:val="ac"/>
                <w:rFonts w:eastAsia="Times New Roman"/>
                <w:b/>
                <w:noProof/>
                <w:lang w:eastAsia="bg-BG"/>
              </w:rPr>
              <w:t>ПОДГОТОВКА И ПОДАВАНЕ НА ОФЕРТАТА</w:t>
            </w:r>
            <w:r w:rsidR="00990D87">
              <w:rPr>
                <w:noProof/>
                <w:webHidden/>
              </w:rPr>
              <w:tab/>
            </w:r>
            <w:r w:rsidR="00990D87">
              <w:rPr>
                <w:noProof/>
                <w:webHidden/>
              </w:rPr>
              <w:fldChar w:fldCharType="begin"/>
            </w:r>
            <w:r w:rsidR="00990D87">
              <w:rPr>
                <w:noProof/>
                <w:webHidden/>
              </w:rPr>
              <w:instrText xml:space="preserve"> PAGEREF _Toc412639209 \h </w:instrText>
            </w:r>
            <w:r w:rsidR="00990D87">
              <w:rPr>
                <w:noProof/>
                <w:webHidden/>
              </w:rPr>
            </w:r>
            <w:r w:rsidR="00990D87">
              <w:rPr>
                <w:noProof/>
                <w:webHidden/>
              </w:rPr>
              <w:fldChar w:fldCharType="separate"/>
            </w:r>
            <w:r w:rsidR="0091409C">
              <w:rPr>
                <w:noProof/>
                <w:webHidden/>
              </w:rPr>
              <w:t>8</w:t>
            </w:r>
            <w:r w:rsidR="00990D87">
              <w:rPr>
                <w:noProof/>
                <w:webHidden/>
              </w:rPr>
              <w:fldChar w:fldCharType="end"/>
            </w:r>
          </w:hyperlink>
        </w:p>
        <w:p w:rsidR="00990D87" w:rsidRDefault="005F1509">
          <w:pPr>
            <w:pStyle w:val="21"/>
            <w:tabs>
              <w:tab w:val="right" w:leader="dot" w:pos="9062"/>
            </w:tabs>
            <w:rPr>
              <w:rFonts w:asciiTheme="minorHAnsi" w:eastAsiaTheme="minorEastAsia" w:hAnsiTheme="minorHAnsi" w:cstheme="minorBidi"/>
              <w:noProof/>
              <w:sz w:val="22"/>
              <w:lang w:val="en-US"/>
            </w:rPr>
          </w:pPr>
          <w:hyperlink w:anchor="_Toc412639210" w:history="1">
            <w:r w:rsidR="00990D87" w:rsidRPr="00F02C1C">
              <w:rPr>
                <w:rStyle w:val="ac"/>
                <w:rFonts w:eastAsia="Times New Roman"/>
                <w:b/>
                <w:noProof/>
                <w:lang w:eastAsia="bg-BG"/>
              </w:rPr>
              <w:t>1. Общи положения</w:t>
            </w:r>
            <w:r w:rsidR="00990D87">
              <w:rPr>
                <w:noProof/>
                <w:webHidden/>
              </w:rPr>
              <w:tab/>
            </w:r>
            <w:r w:rsidR="00990D87">
              <w:rPr>
                <w:noProof/>
                <w:webHidden/>
              </w:rPr>
              <w:fldChar w:fldCharType="begin"/>
            </w:r>
            <w:r w:rsidR="00990D87">
              <w:rPr>
                <w:noProof/>
                <w:webHidden/>
              </w:rPr>
              <w:instrText xml:space="preserve"> PAGEREF _Toc412639210 \h </w:instrText>
            </w:r>
            <w:r w:rsidR="00990D87">
              <w:rPr>
                <w:noProof/>
                <w:webHidden/>
              </w:rPr>
            </w:r>
            <w:r w:rsidR="00990D87">
              <w:rPr>
                <w:noProof/>
                <w:webHidden/>
              </w:rPr>
              <w:fldChar w:fldCharType="separate"/>
            </w:r>
            <w:r w:rsidR="0091409C">
              <w:rPr>
                <w:noProof/>
                <w:webHidden/>
              </w:rPr>
              <w:t>8</w:t>
            </w:r>
            <w:r w:rsidR="00990D87">
              <w:rPr>
                <w:noProof/>
                <w:webHidden/>
              </w:rPr>
              <w:fldChar w:fldCharType="end"/>
            </w:r>
          </w:hyperlink>
        </w:p>
        <w:p w:rsidR="00990D87" w:rsidRDefault="005F1509">
          <w:pPr>
            <w:pStyle w:val="21"/>
            <w:tabs>
              <w:tab w:val="right" w:leader="dot" w:pos="9062"/>
            </w:tabs>
            <w:rPr>
              <w:rFonts w:asciiTheme="minorHAnsi" w:eastAsiaTheme="minorEastAsia" w:hAnsiTheme="minorHAnsi" w:cstheme="minorBidi"/>
              <w:noProof/>
              <w:sz w:val="22"/>
              <w:lang w:val="en-US"/>
            </w:rPr>
          </w:pPr>
          <w:hyperlink w:anchor="_Toc412639211" w:history="1">
            <w:r w:rsidR="00990D87" w:rsidRPr="00F02C1C">
              <w:rPr>
                <w:rStyle w:val="ac"/>
                <w:rFonts w:eastAsia="Times New Roman"/>
                <w:b/>
                <w:noProof/>
                <w:lang w:val="en-US" w:eastAsia="bg-BG"/>
              </w:rPr>
              <w:t>2.</w:t>
            </w:r>
            <w:r w:rsidR="00990D87" w:rsidRPr="00F02C1C">
              <w:rPr>
                <w:rStyle w:val="ac"/>
                <w:rFonts w:eastAsia="Times New Roman"/>
                <w:b/>
                <w:noProof/>
                <w:lang w:eastAsia="bg-BG"/>
              </w:rPr>
              <w:t xml:space="preserve"> Съдържание на офертите</w:t>
            </w:r>
            <w:r w:rsidR="00990D87">
              <w:rPr>
                <w:noProof/>
                <w:webHidden/>
              </w:rPr>
              <w:tab/>
            </w:r>
            <w:r w:rsidR="00990D87">
              <w:rPr>
                <w:noProof/>
                <w:webHidden/>
              </w:rPr>
              <w:fldChar w:fldCharType="begin"/>
            </w:r>
            <w:r w:rsidR="00990D87">
              <w:rPr>
                <w:noProof/>
                <w:webHidden/>
              </w:rPr>
              <w:instrText xml:space="preserve"> PAGEREF _Toc412639211 \h </w:instrText>
            </w:r>
            <w:r w:rsidR="00990D87">
              <w:rPr>
                <w:noProof/>
                <w:webHidden/>
              </w:rPr>
            </w:r>
            <w:r w:rsidR="00990D87">
              <w:rPr>
                <w:noProof/>
                <w:webHidden/>
              </w:rPr>
              <w:fldChar w:fldCharType="separate"/>
            </w:r>
            <w:r w:rsidR="0091409C">
              <w:rPr>
                <w:noProof/>
                <w:webHidden/>
              </w:rPr>
              <w:t>8</w:t>
            </w:r>
            <w:r w:rsidR="00990D87">
              <w:rPr>
                <w:noProof/>
                <w:webHidden/>
              </w:rPr>
              <w:fldChar w:fldCharType="end"/>
            </w:r>
          </w:hyperlink>
        </w:p>
        <w:p w:rsidR="00990D87" w:rsidRDefault="005F1509">
          <w:pPr>
            <w:pStyle w:val="21"/>
            <w:tabs>
              <w:tab w:val="right" w:leader="dot" w:pos="9062"/>
            </w:tabs>
            <w:rPr>
              <w:rFonts w:asciiTheme="minorHAnsi" w:eastAsiaTheme="minorEastAsia" w:hAnsiTheme="minorHAnsi" w:cstheme="minorBidi"/>
              <w:noProof/>
              <w:sz w:val="22"/>
              <w:lang w:val="en-US"/>
            </w:rPr>
          </w:pPr>
          <w:hyperlink w:anchor="_Toc412639212" w:history="1">
            <w:r w:rsidR="00990D87" w:rsidRPr="00F02C1C">
              <w:rPr>
                <w:rStyle w:val="ac"/>
                <w:rFonts w:eastAsia="Times New Roman"/>
                <w:b/>
                <w:noProof/>
                <w:lang w:eastAsia="bg-BG"/>
              </w:rPr>
              <w:t>3. Подаване на оферти за участие в поръчка чрез публична покана по реда на глава осма „</w:t>
            </w:r>
            <w:r w:rsidR="00990D87" w:rsidRPr="00F02C1C">
              <w:rPr>
                <w:rStyle w:val="ac"/>
                <w:rFonts w:eastAsia="Times New Roman"/>
                <w:b/>
                <w:noProof/>
                <w:lang w:val="en-US" w:eastAsia="bg-BG"/>
              </w:rPr>
              <w:t>a</w:t>
            </w:r>
            <w:r w:rsidR="00990D87" w:rsidRPr="00F02C1C">
              <w:rPr>
                <w:rStyle w:val="ac"/>
                <w:rFonts w:eastAsia="Times New Roman"/>
                <w:b/>
                <w:noProof/>
                <w:lang w:eastAsia="bg-BG"/>
              </w:rPr>
              <w:t>”от ЗОП</w:t>
            </w:r>
            <w:r w:rsidR="00990D87">
              <w:rPr>
                <w:noProof/>
                <w:webHidden/>
              </w:rPr>
              <w:tab/>
            </w:r>
            <w:r w:rsidR="00990D87">
              <w:rPr>
                <w:noProof/>
                <w:webHidden/>
              </w:rPr>
              <w:fldChar w:fldCharType="begin"/>
            </w:r>
            <w:r w:rsidR="00990D87">
              <w:rPr>
                <w:noProof/>
                <w:webHidden/>
              </w:rPr>
              <w:instrText xml:space="preserve"> PAGEREF _Toc412639212 \h </w:instrText>
            </w:r>
            <w:r w:rsidR="00990D87">
              <w:rPr>
                <w:noProof/>
                <w:webHidden/>
              </w:rPr>
            </w:r>
            <w:r w:rsidR="00990D87">
              <w:rPr>
                <w:noProof/>
                <w:webHidden/>
              </w:rPr>
              <w:fldChar w:fldCharType="separate"/>
            </w:r>
            <w:r w:rsidR="0091409C">
              <w:rPr>
                <w:noProof/>
                <w:webHidden/>
              </w:rPr>
              <w:t>9</w:t>
            </w:r>
            <w:r w:rsidR="00990D87">
              <w:rPr>
                <w:noProof/>
                <w:webHidden/>
              </w:rPr>
              <w:fldChar w:fldCharType="end"/>
            </w:r>
          </w:hyperlink>
        </w:p>
        <w:p w:rsidR="00990D87" w:rsidRDefault="005F1509">
          <w:pPr>
            <w:pStyle w:val="11"/>
            <w:tabs>
              <w:tab w:val="left" w:pos="1320"/>
              <w:tab w:val="right" w:leader="dot" w:pos="9062"/>
            </w:tabs>
            <w:rPr>
              <w:rFonts w:asciiTheme="minorHAnsi" w:eastAsiaTheme="minorEastAsia" w:hAnsiTheme="minorHAnsi" w:cstheme="minorBidi"/>
              <w:noProof/>
              <w:sz w:val="22"/>
              <w:lang w:val="en-US"/>
            </w:rPr>
          </w:pPr>
          <w:hyperlink w:anchor="_Toc412639213" w:history="1">
            <w:r w:rsidR="00990D87" w:rsidRPr="00F02C1C">
              <w:rPr>
                <w:rStyle w:val="ac"/>
                <w:rFonts w:eastAsia="Times New Roman"/>
                <w:b/>
                <w:noProof/>
                <w:lang w:eastAsia="bg-BG"/>
              </w:rPr>
              <w:t>V.</w:t>
            </w:r>
            <w:r w:rsidR="00990D87">
              <w:rPr>
                <w:rFonts w:asciiTheme="minorHAnsi" w:eastAsiaTheme="minorEastAsia" w:hAnsiTheme="minorHAnsi" w:cstheme="minorBidi"/>
                <w:noProof/>
                <w:sz w:val="22"/>
                <w:lang w:val="en-US"/>
              </w:rPr>
              <w:tab/>
            </w:r>
            <w:r w:rsidR="00990D87" w:rsidRPr="00F02C1C">
              <w:rPr>
                <w:rStyle w:val="ac"/>
                <w:rFonts w:eastAsia="Times New Roman"/>
                <w:b/>
                <w:noProof/>
                <w:lang w:eastAsia="bg-BG"/>
              </w:rPr>
              <w:t>МЕТОДИКА ЗА ОЦЕНКА НА ПОСТЪПИЛИТЕ ОФЕРТИ</w:t>
            </w:r>
            <w:r w:rsidR="00990D87">
              <w:rPr>
                <w:noProof/>
                <w:webHidden/>
              </w:rPr>
              <w:tab/>
            </w:r>
            <w:r w:rsidR="00990D87">
              <w:rPr>
                <w:noProof/>
                <w:webHidden/>
              </w:rPr>
              <w:fldChar w:fldCharType="begin"/>
            </w:r>
            <w:r w:rsidR="00990D87">
              <w:rPr>
                <w:noProof/>
                <w:webHidden/>
              </w:rPr>
              <w:instrText xml:space="preserve"> PAGEREF _Toc412639213 \h </w:instrText>
            </w:r>
            <w:r w:rsidR="00990D87">
              <w:rPr>
                <w:noProof/>
                <w:webHidden/>
              </w:rPr>
            </w:r>
            <w:r w:rsidR="00990D87">
              <w:rPr>
                <w:noProof/>
                <w:webHidden/>
              </w:rPr>
              <w:fldChar w:fldCharType="separate"/>
            </w:r>
            <w:r w:rsidR="0091409C">
              <w:rPr>
                <w:noProof/>
                <w:webHidden/>
              </w:rPr>
              <w:t>10</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4" w:history="1">
            <w:r w:rsidR="00990D87" w:rsidRPr="00F02C1C">
              <w:rPr>
                <w:rStyle w:val="ac"/>
                <w:i/>
                <w:noProof/>
              </w:rPr>
              <w:t>Образец №1</w:t>
            </w:r>
            <w:r w:rsidR="00990D87">
              <w:rPr>
                <w:noProof/>
                <w:webHidden/>
              </w:rPr>
              <w:tab/>
            </w:r>
            <w:r w:rsidR="00990D87">
              <w:rPr>
                <w:noProof/>
                <w:webHidden/>
              </w:rPr>
              <w:fldChar w:fldCharType="begin"/>
            </w:r>
            <w:r w:rsidR="00990D87">
              <w:rPr>
                <w:noProof/>
                <w:webHidden/>
              </w:rPr>
              <w:instrText xml:space="preserve"> PAGEREF _Toc412639214 \h </w:instrText>
            </w:r>
            <w:r w:rsidR="00990D87">
              <w:rPr>
                <w:noProof/>
                <w:webHidden/>
              </w:rPr>
            </w:r>
            <w:r w:rsidR="00990D87">
              <w:rPr>
                <w:noProof/>
                <w:webHidden/>
              </w:rPr>
              <w:fldChar w:fldCharType="separate"/>
            </w:r>
            <w:r w:rsidR="0091409C">
              <w:rPr>
                <w:noProof/>
                <w:webHidden/>
              </w:rPr>
              <w:t>16</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5" w:history="1">
            <w:r w:rsidR="00990D87" w:rsidRPr="00F02C1C">
              <w:rPr>
                <w:rStyle w:val="ac"/>
                <w:i/>
                <w:noProof/>
              </w:rPr>
              <w:t>Образец №2</w:t>
            </w:r>
            <w:r w:rsidR="00990D87">
              <w:rPr>
                <w:noProof/>
                <w:webHidden/>
              </w:rPr>
              <w:tab/>
            </w:r>
            <w:r w:rsidR="00990D87">
              <w:rPr>
                <w:noProof/>
                <w:webHidden/>
              </w:rPr>
              <w:fldChar w:fldCharType="begin"/>
            </w:r>
            <w:r w:rsidR="00990D87">
              <w:rPr>
                <w:noProof/>
                <w:webHidden/>
              </w:rPr>
              <w:instrText xml:space="preserve"> PAGEREF _Toc412639215 \h </w:instrText>
            </w:r>
            <w:r w:rsidR="00990D87">
              <w:rPr>
                <w:noProof/>
                <w:webHidden/>
              </w:rPr>
            </w:r>
            <w:r w:rsidR="00990D87">
              <w:rPr>
                <w:noProof/>
                <w:webHidden/>
              </w:rPr>
              <w:fldChar w:fldCharType="separate"/>
            </w:r>
            <w:r w:rsidR="0091409C">
              <w:rPr>
                <w:noProof/>
                <w:webHidden/>
              </w:rPr>
              <w:t>18</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6" w:history="1">
            <w:r w:rsidR="00990D87" w:rsidRPr="00F02C1C">
              <w:rPr>
                <w:rStyle w:val="ac"/>
                <w:b/>
                <w:bCs/>
                <w:i/>
                <w:noProof/>
              </w:rPr>
              <w:t>Образец №3</w:t>
            </w:r>
            <w:r w:rsidR="00990D87">
              <w:rPr>
                <w:noProof/>
                <w:webHidden/>
              </w:rPr>
              <w:tab/>
            </w:r>
            <w:r w:rsidR="00990D87">
              <w:rPr>
                <w:noProof/>
                <w:webHidden/>
              </w:rPr>
              <w:fldChar w:fldCharType="begin"/>
            </w:r>
            <w:r w:rsidR="00990D87">
              <w:rPr>
                <w:noProof/>
                <w:webHidden/>
              </w:rPr>
              <w:instrText xml:space="preserve"> PAGEREF _Toc412639216 \h </w:instrText>
            </w:r>
            <w:r w:rsidR="00990D87">
              <w:rPr>
                <w:noProof/>
                <w:webHidden/>
              </w:rPr>
            </w:r>
            <w:r w:rsidR="00990D87">
              <w:rPr>
                <w:noProof/>
                <w:webHidden/>
              </w:rPr>
              <w:fldChar w:fldCharType="separate"/>
            </w:r>
            <w:r w:rsidR="0091409C">
              <w:rPr>
                <w:noProof/>
                <w:webHidden/>
              </w:rPr>
              <w:t>19</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7" w:history="1">
            <w:r w:rsidR="00990D87" w:rsidRPr="00F02C1C">
              <w:rPr>
                <w:rStyle w:val="ac"/>
                <w:rFonts w:eastAsia="Times New Roman"/>
                <w:i/>
                <w:noProof/>
                <w:lang w:eastAsia="bg-BG"/>
              </w:rPr>
              <w:t>Образец №4</w:t>
            </w:r>
            <w:r w:rsidR="00990D87">
              <w:rPr>
                <w:noProof/>
                <w:webHidden/>
              </w:rPr>
              <w:tab/>
            </w:r>
            <w:r w:rsidR="00990D87">
              <w:rPr>
                <w:noProof/>
                <w:webHidden/>
              </w:rPr>
              <w:fldChar w:fldCharType="begin"/>
            </w:r>
            <w:r w:rsidR="00990D87">
              <w:rPr>
                <w:noProof/>
                <w:webHidden/>
              </w:rPr>
              <w:instrText xml:space="preserve"> PAGEREF _Toc412639217 \h </w:instrText>
            </w:r>
            <w:r w:rsidR="00990D87">
              <w:rPr>
                <w:noProof/>
                <w:webHidden/>
              </w:rPr>
            </w:r>
            <w:r w:rsidR="00990D87">
              <w:rPr>
                <w:noProof/>
                <w:webHidden/>
              </w:rPr>
              <w:fldChar w:fldCharType="separate"/>
            </w:r>
            <w:r w:rsidR="0091409C">
              <w:rPr>
                <w:noProof/>
                <w:webHidden/>
              </w:rPr>
              <w:t>20</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8" w:history="1">
            <w:r w:rsidR="00990D87" w:rsidRPr="00F02C1C">
              <w:rPr>
                <w:rStyle w:val="ac"/>
                <w:b/>
                <w:bCs/>
                <w:i/>
                <w:noProof/>
              </w:rPr>
              <w:t>Образец №5</w:t>
            </w:r>
            <w:r w:rsidR="00990D87">
              <w:rPr>
                <w:noProof/>
                <w:webHidden/>
              </w:rPr>
              <w:tab/>
            </w:r>
            <w:r w:rsidR="00990D87">
              <w:rPr>
                <w:noProof/>
                <w:webHidden/>
              </w:rPr>
              <w:fldChar w:fldCharType="begin"/>
            </w:r>
            <w:r w:rsidR="00990D87">
              <w:rPr>
                <w:noProof/>
                <w:webHidden/>
              </w:rPr>
              <w:instrText xml:space="preserve"> PAGEREF _Toc412639218 \h </w:instrText>
            </w:r>
            <w:r w:rsidR="00990D87">
              <w:rPr>
                <w:noProof/>
                <w:webHidden/>
              </w:rPr>
            </w:r>
            <w:r w:rsidR="00990D87">
              <w:rPr>
                <w:noProof/>
                <w:webHidden/>
              </w:rPr>
              <w:fldChar w:fldCharType="separate"/>
            </w:r>
            <w:r w:rsidR="0091409C">
              <w:rPr>
                <w:noProof/>
                <w:webHidden/>
              </w:rPr>
              <w:t>21</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19" w:history="1">
            <w:r w:rsidR="00990D87" w:rsidRPr="00F02C1C">
              <w:rPr>
                <w:rStyle w:val="ac"/>
                <w:rFonts w:eastAsiaTheme="minorHAnsi"/>
                <w:i/>
                <w:iCs/>
                <w:noProof/>
              </w:rPr>
              <w:t>Образец  №6</w:t>
            </w:r>
            <w:r w:rsidR="00990D87">
              <w:rPr>
                <w:noProof/>
                <w:webHidden/>
              </w:rPr>
              <w:tab/>
            </w:r>
            <w:r w:rsidR="00990D87">
              <w:rPr>
                <w:noProof/>
                <w:webHidden/>
              </w:rPr>
              <w:fldChar w:fldCharType="begin"/>
            </w:r>
            <w:r w:rsidR="00990D87">
              <w:rPr>
                <w:noProof/>
                <w:webHidden/>
              </w:rPr>
              <w:instrText xml:space="preserve"> PAGEREF _Toc412639219 \h </w:instrText>
            </w:r>
            <w:r w:rsidR="00990D87">
              <w:rPr>
                <w:noProof/>
                <w:webHidden/>
              </w:rPr>
            </w:r>
            <w:r w:rsidR="00990D87">
              <w:rPr>
                <w:noProof/>
                <w:webHidden/>
              </w:rPr>
              <w:fldChar w:fldCharType="separate"/>
            </w:r>
            <w:r w:rsidR="0091409C">
              <w:rPr>
                <w:noProof/>
                <w:webHidden/>
              </w:rPr>
              <w:t>22</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20" w:history="1">
            <w:r w:rsidR="00990D87" w:rsidRPr="00F02C1C">
              <w:rPr>
                <w:rStyle w:val="ac"/>
                <w:rFonts w:eastAsia="Times New Roman"/>
                <w:b/>
                <w:i/>
                <w:noProof/>
                <w:lang w:eastAsia="bg-BG"/>
              </w:rPr>
              <w:t>Образец №7</w:t>
            </w:r>
            <w:r w:rsidR="00990D87">
              <w:rPr>
                <w:noProof/>
                <w:webHidden/>
              </w:rPr>
              <w:tab/>
            </w:r>
            <w:r w:rsidR="00990D87">
              <w:rPr>
                <w:noProof/>
                <w:webHidden/>
              </w:rPr>
              <w:fldChar w:fldCharType="begin"/>
            </w:r>
            <w:r w:rsidR="00990D87">
              <w:rPr>
                <w:noProof/>
                <w:webHidden/>
              </w:rPr>
              <w:instrText xml:space="preserve"> PAGEREF _Toc412639220 \h </w:instrText>
            </w:r>
            <w:r w:rsidR="00990D87">
              <w:rPr>
                <w:noProof/>
                <w:webHidden/>
              </w:rPr>
            </w:r>
            <w:r w:rsidR="00990D87">
              <w:rPr>
                <w:noProof/>
                <w:webHidden/>
              </w:rPr>
              <w:fldChar w:fldCharType="separate"/>
            </w:r>
            <w:r w:rsidR="0091409C">
              <w:rPr>
                <w:noProof/>
                <w:webHidden/>
              </w:rPr>
              <w:t>25</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21" w:history="1">
            <w:r w:rsidR="00990D87" w:rsidRPr="00F02C1C">
              <w:rPr>
                <w:rStyle w:val="ac"/>
                <w:rFonts w:eastAsiaTheme="minorHAnsi"/>
                <w:i/>
                <w:iCs/>
                <w:noProof/>
              </w:rPr>
              <w:t>Образец №8</w:t>
            </w:r>
            <w:r w:rsidR="00990D87">
              <w:rPr>
                <w:noProof/>
                <w:webHidden/>
              </w:rPr>
              <w:tab/>
            </w:r>
            <w:r w:rsidR="00990D87">
              <w:rPr>
                <w:noProof/>
                <w:webHidden/>
              </w:rPr>
              <w:fldChar w:fldCharType="begin"/>
            </w:r>
            <w:r w:rsidR="00990D87">
              <w:rPr>
                <w:noProof/>
                <w:webHidden/>
              </w:rPr>
              <w:instrText xml:space="preserve"> PAGEREF _Toc412639221 \h </w:instrText>
            </w:r>
            <w:r w:rsidR="00990D87">
              <w:rPr>
                <w:noProof/>
                <w:webHidden/>
              </w:rPr>
            </w:r>
            <w:r w:rsidR="00990D87">
              <w:rPr>
                <w:noProof/>
                <w:webHidden/>
              </w:rPr>
              <w:fldChar w:fldCharType="separate"/>
            </w:r>
            <w:r w:rsidR="0091409C">
              <w:rPr>
                <w:noProof/>
                <w:webHidden/>
              </w:rPr>
              <w:t>26</w:t>
            </w:r>
            <w:r w:rsidR="00990D87">
              <w:rPr>
                <w:noProof/>
                <w:webHidden/>
              </w:rPr>
              <w:fldChar w:fldCharType="end"/>
            </w:r>
          </w:hyperlink>
        </w:p>
        <w:p w:rsidR="00990D87" w:rsidRDefault="005F1509">
          <w:pPr>
            <w:pStyle w:val="11"/>
            <w:tabs>
              <w:tab w:val="right" w:leader="dot" w:pos="9062"/>
            </w:tabs>
            <w:rPr>
              <w:rFonts w:asciiTheme="minorHAnsi" w:eastAsiaTheme="minorEastAsia" w:hAnsiTheme="minorHAnsi" w:cstheme="minorBidi"/>
              <w:noProof/>
              <w:sz w:val="22"/>
              <w:lang w:val="en-US"/>
            </w:rPr>
          </w:pPr>
          <w:hyperlink w:anchor="_Toc412639222" w:history="1">
            <w:r w:rsidR="00990D87" w:rsidRPr="00F02C1C">
              <w:rPr>
                <w:rStyle w:val="ac"/>
                <w:rFonts w:eastAsiaTheme="minorHAnsi"/>
                <w:b/>
                <w:iCs/>
                <w:noProof/>
                <w:spacing w:val="60"/>
              </w:rPr>
              <w:t>ДОГОВОР</w:t>
            </w:r>
            <w:r w:rsidR="00990D87">
              <w:rPr>
                <w:noProof/>
                <w:webHidden/>
              </w:rPr>
              <w:tab/>
            </w:r>
            <w:r w:rsidR="00990D87">
              <w:rPr>
                <w:noProof/>
                <w:webHidden/>
              </w:rPr>
              <w:fldChar w:fldCharType="begin"/>
            </w:r>
            <w:r w:rsidR="00990D87">
              <w:rPr>
                <w:noProof/>
                <w:webHidden/>
              </w:rPr>
              <w:instrText xml:space="preserve"> PAGEREF _Toc412639222 \h </w:instrText>
            </w:r>
            <w:r w:rsidR="00990D87">
              <w:rPr>
                <w:noProof/>
                <w:webHidden/>
              </w:rPr>
            </w:r>
            <w:r w:rsidR="00990D87">
              <w:rPr>
                <w:noProof/>
                <w:webHidden/>
              </w:rPr>
              <w:fldChar w:fldCharType="separate"/>
            </w:r>
            <w:r w:rsidR="0091409C">
              <w:rPr>
                <w:noProof/>
                <w:webHidden/>
              </w:rPr>
              <w:t>28</w:t>
            </w:r>
            <w:r w:rsidR="00990D87">
              <w:rPr>
                <w:noProof/>
                <w:webHidden/>
              </w:rPr>
              <w:fldChar w:fldCharType="end"/>
            </w:r>
          </w:hyperlink>
        </w:p>
        <w:p w:rsidR="00FB484A" w:rsidRDefault="00FB484A">
          <w:r>
            <w:rPr>
              <w:b/>
              <w:bCs/>
              <w:noProof/>
            </w:rPr>
            <w:fldChar w:fldCharType="end"/>
          </w:r>
        </w:p>
      </w:sdtContent>
    </w:sdt>
    <w:p w:rsidR="008733D0" w:rsidRPr="00D95373" w:rsidRDefault="008733D0">
      <w:pPr>
        <w:spacing w:after="200"/>
        <w:ind w:firstLine="0"/>
        <w:jc w:val="left"/>
        <w:rPr>
          <w:rFonts w:ascii="Consolas" w:eastAsia="Times New Roman" w:hAnsi="Consolas" w:cs="Consolas"/>
          <w:b/>
          <w:szCs w:val="24"/>
          <w:lang w:val="en-US" w:eastAsia="bg-BG"/>
        </w:rPr>
      </w:pPr>
      <w:r w:rsidRPr="00D95373">
        <w:rPr>
          <w:rFonts w:ascii="Consolas" w:eastAsia="Times New Roman" w:hAnsi="Consolas" w:cs="Consolas"/>
          <w:b/>
          <w:szCs w:val="24"/>
          <w:lang w:val="en-US" w:eastAsia="bg-BG"/>
        </w:rPr>
        <w:br w:type="page"/>
      </w:r>
    </w:p>
    <w:p w:rsidR="001A59C4" w:rsidRPr="004B743C" w:rsidRDefault="00F315FD" w:rsidP="004B743C">
      <w:pPr>
        <w:pStyle w:val="ab"/>
        <w:numPr>
          <w:ilvl w:val="0"/>
          <w:numId w:val="2"/>
        </w:numPr>
        <w:ind w:firstLine="709"/>
        <w:contextualSpacing w:val="0"/>
        <w:outlineLvl w:val="0"/>
        <w:rPr>
          <w:rFonts w:eastAsiaTheme="minorHAnsi"/>
          <w:b/>
          <w:szCs w:val="24"/>
        </w:rPr>
      </w:pPr>
      <w:bookmarkStart w:id="5" w:name="_Toc383094686"/>
      <w:bookmarkStart w:id="6" w:name="_Toc411332252"/>
      <w:bookmarkStart w:id="7" w:name="_Toc412639198"/>
      <w:r w:rsidRPr="00E74802">
        <w:rPr>
          <w:rFonts w:eastAsiaTheme="minorHAnsi"/>
          <w:b/>
          <w:szCs w:val="24"/>
        </w:rPr>
        <w:lastRenderedPageBreak/>
        <w:t>ОБЩИ УСЛОВИЯ ЗА ПРОВЕЖДАНЕ НА ПОРЪЧКА ЧРЕЗ ПУБЛИЧНА ПОКАНА</w:t>
      </w:r>
      <w:bookmarkEnd w:id="5"/>
      <w:bookmarkEnd w:id="6"/>
      <w:bookmarkEnd w:id="7"/>
    </w:p>
    <w:p w:rsidR="00F315FD" w:rsidRPr="00E74802" w:rsidRDefault="00F315FD" w:rsidP="00201038">
      <w:pPr>
        <w:pStyle w:val="ab"/>
        <w:keepNext/>
        <w:keepLines/>
        <w:numPr>
          <w:ilvl w:val="0"/>
          <w:numId w:val="3"/>
        </w:numPr>
        <w:ind w:firstLine="709"/>
        <w:contextualSpacing w:val="0"/>
        <w:outlineLvl w:val="1"/>
        <w:rPr>
          <w:rFonts w:eastAsiaTheme="majorEastAsia"/>
          <w:b/>
          <w:bCs/>
          <w:szCs w:val="24"/>
        </w:rPr>
      </w:pPr>
      <w:bookmarkStart w:id="8" w:name="_Toc400461111"/>
      <w:bookmarkStart w:id="9" w:name="_Toc411332253"/>
      <w:bookmarkStart w:id="10" w:name="_Toc412639199"/>
      <w:r w:rsidRPr="00E74802">
        <w:rPr>
          <w:rFonts w:eastAsiaTheme="majorEastAsia"/>
          <w:b/>
          <w:bCs/>
          <w:szCs w:val="24"/>
        </w:rPr>
        <w:t>Възложител</w:t>
      </w:r>
      <w:bookmarkEnd w:id="8"/>
      <w:bookmarkEnd w:id="9"/>
      <w:bookmarkEnd w:id="10"/>
    </w:p>
    <w:p w:rsidR="00F315FD" w:rsidRPr="00E74802" w:rsidRDefault="00F315FD" w:rsidP="00201038">
      <w:pPr>
        <w:rPr>
          <w:rFonts w:eastAsiaTheme="minorHAnsi"/>
          <w:szCs w:val="24"/>
        </w:rPr>
      </w:pPr>
      <w:r w:rsidRPr="00E74802">
        <w:rPr>
          <w:rFonts w:eastAsiaTheme="minorHAnsi"/>
          <w:szCs w:val="24"/>
        </w:rPr>
        <w:t>Възложител на н</w:t>
      </w:r>
      <w:r w:rsidR="00BA1235" w:rsidRPr="00E74802">
        <w:rPr>
          <w:rFonts w:eastAsiaTheme="minorHAnsi"/>
          <w:szCs w:val="24"/>
        </w:rPr>
        <w:t>астоящата поръчка е Община Русе</w:t>
      </w:r>
      <w:r w:rsidRPr="00E74802">
        <w:rPr>
          <w:rFonts w:eastAsiaTheme="minorHAnsi"/>
          <w:szCs w:val="24"/>
        </w:rPr>
        <w:t xml:space="preserve">, със следния адрес - гр. Русе, пл. „Свобода“ </w:t>
      </w:r>
      <w:r w:rsidR="00BA1235" w:rsidRPr="00E74802">
        <w:rPr>
          <w:rFonts w:eastAsiaTheme="minorHAnsi"/>
          <w:szCs w:val="24"/>
        </w:rPr>
        <w:t>№</w:t>
      </w:r>
      <w:r w:rsidRPr="00E74802">
        <w:rPr>
          <w:rFonts w:eastAsiaTheme="minorHAnsi"/>
          <w:szCs w:val="24"/>
        </w:rPr>
        <w:t>6.</w:t>
      </w:r>
    </w:p>
    <w:p w:rsidR="00C33009" w:rsidRPr="00E74802" w:rsidRDefault="00F315FD" w:rsidP="00201038">
      <w:pPr>
        <w:pStyle w:val="ab"/>
        <w:keepNext/>
        <w:keepLines/>
        <w:numPr>
          <w:ilvl w:val="0"/>
          <w:numId w:val="3"/>
        </w:numPr>
        <w:ind w:firstLine="709"/>
        <w:contextualSpacing w:val="0"/>
        <w:outlineLvl w:val="1"/>
        <w:rPr>
          <w:rFonts w:eastAsiaTheme="majorEastAsia"/>
          <w:b/>
          <w:bCs/>
          <w:szCs w:val="24"/>
        </w:rPr>
      </w:pPr>
      <w:bookmarkStart w:id="11" w:name="_Toc411332254"/>
      <w:bookmarkStart w:id="12" w:name="_Toc412639200"/>
      <w:r w:rsidRPr="00E74802">
        <w:rPr>
          <w:rFonts w:eastAsiaTheme="majorEastAsia"/>
          <w:b/>
          <w:bCs/>
          <w:szCs w:val="24"/>
        </w:rPr>
        <w:t>Пр</w:t>
      </w:r>
      <w:r w:rsidR="00B95962">
        <w:rPr>
          <w:rFonts w:eastAsiaTheme="majorEastAsia"/>
          <w:b/>
          <w:bCs/>
          <w:szCs w:val="24"/>
        </w:rPr>
        <w:t>едмет на</w:t>
      </w:r>
      <w:r w:rsidRPr="00E74802">
        <w:rPr>
          <w:rFonts w:eastAsiaTheme="majorEastAsia"/>
          <w:b/>
          <w:bCs/>
          <w:szCs w:val="24"/>
        </w:rPr>
        <w:t xml:space="preserve"> поръчка</w:t>
      </w:r>
      <w:bookmarkEnd w:id="11"/>
      <w:r w:rsidR="00B95962">
        <w:rPr>
          <w:rFonts w:eastAsiaTheme="majorEastAsia"/>
          <w:b/>
          <w:bCs/>
          <w:szCs w:val="24"/>
        </w:rPr>
        <w:t>та</w:t>
      </w:r>
      <w:bookmarkEnd w:id="12"/>
    </w:p>
    <w:p w:rsidR="00E74802" w:rsidRPr="00E74802" w:rsidRDefault="00BA1235" w:rsidP="00201038">
      <w:pPr>
        <w:pStyle w:val="a3"/>
        <w:spacing w:after="120" w:line="276" w:lineRule="auto"/>
        <w:ind w:firstLine="709"/>
        <w:jc w:val="both"/>
      </w:pPr>
      <w:r w:rsidRPr="00E74802">
        <w:t>Предметът на настоящата поръчка е</w:t>
      </w:r>
      <w:r w:rsidR="00E74802" w:rsidRPr="00E74802">
        <w:t>:</w:t>
      </w:r>
    </w:p>
    <w:p w:rsidR="00F315FD" w:rsidRDefault="00BA1235" w:rsidP="003B31E8">
      <w:pPr>
        <w:pStyle w:val="a3"/>
        <w:spacing w:after="120" w:line="276" w:lineRule="auto"/>
        <w:ind w:firstLine="709"/>
        <w:jc w:val="both"/>
      </w:pPr>
      <w:r w:rsidRPr="00E74802">
        <w:t xml:space="preserve"> </w:t>
      </w:r>
      <w:r w:rsidR="00E74802" w:rsidRPr="00E74802">
        <w:fldChar w:fldCharType="begin"/>
      </w:r>
      <w:r w:rsidR="00E74802" w:rsidRPr="00E74802">
        <w:instrText xml:space="preserve"> REF _Ref411321511 \h </w:instrText>
      </w:r>
      <w:r w:rsidR="00E74802">
        <w:instrText xml:space="preserve"> \* MERGEFORMAT </w:instrText>
      </w:r>
      <w:r w:rsidR="00E74802" w:rsidRPr="00E74802">
        <w:fldChar w:fldCharType="separate"/>
      </w:r>
      <w:r w:rsidR="0091409C" w:rsidRPr="0091409C">
        <w:rPr>
          <w:b/>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00E74802" w:rsidRPr="00E74802">
        <w:fldChar w:fldCharType="end"/>
      </w:r>
    </w:p>
    <w:p w:rsidR="00D70F22" w:rsidRPr="00E74802" w:rsidRDefault="00F315FD" w:rsidP="00201038">
      <w:pPr>
        <w:pStyle w:val="a3"/>
        <w:numPr>
          <w:ilvl w:val="0"/>
          <w:numId w:val="3"/>
        </w:numPr>
        <w:spacing w:after="120" w:line="276" w:lineRule="auto"/>
        <w:ind w:firstLine="709"/>
        <w:jc w:val="both"/>
        <w:outlineLvl w:val="1"/>
      </w:pPr>
      <w:bookmarkStart w:id="13" w:name="_Toc411332255"/>
      <w:bookmarkStart w:id="14" w:name="_Toc412639201"/>
      <w:r w:rsidRPr="00E74802">
        <w:rPr>
          <w:rFonts w:eastAsiaTheme="majorEastAsia"/>
          <w:b/>
          <w:bCs/>
          <w:lang w:eastAsia="en-US"/>
        </w:rPr>
        <w:t>Пр</w:t>
      </w:r>
      <w:r w:rsidR="00D70F22" w:rsidRPr="00E74802">
        <w:rPr>
          <w:rFonts w:eastAsiaTheme="majorEastAsia"/>
          <w:b/>
          <w:bCs/>
          <w:lang w:eastAsia="en-US"/>
        </w:rPr>
        <w:t>огнозна стойност на поръчката</w:t>
      </w:r>
      <w:bookmarkEnd w:id="13"/>
      <w:bookmarkEnd w:id="14"/>
      <w:r w:rsidR="00D70F22" w:rsidRPr="00E74802">
        <w:rPr>
          <w:rFonts w:eastAsiaTheme="majorEastAsia"/>
          <w:b/>
          <w:bCs/>
          <w:lang w:eastAsia="en-US"/>
        </w:rPr>
        <w:t xml:space="preserve"> </w:t>
      </w:r>
    </w:p>
    <w:p w:rsidR="004C4A7F" w:rsidRPr="003B31E8" w:rsidRDefault="0075752E" w:rsidP="003B31E8">
      <w:pPr>
        <w:pStyle w:val="a3"/>
        <w:spacing w:after="120" w:line="276" w:lineRule="auto"/>
        <w:ind w:firstLine="709"/>
        <w:jc w:val="both"/>
      </w:pPr>
      <w:r w:rsidRPr="00E74802">
        <w:t>Максимално допустимата стойност на</w:t>
      </w:r>
      <w:r w:rsidR="00F315FD" w:rsidRPr="00E74802">
        <w:t xml:space="preserve"> настоящата поръчка е </w:t>
      </w:r>
      <w:r w:rsidR="00F315FD" w:rsidRPr="00E74802">
        <w:rPr>
          <w:b/>
        </w:rPr>
        <w:t xml:space="preserve">– </w:t>
      </w:r>
      <w:r w:rsidR="004C4A7F" w:rsidRPr="00E74802">
        <w:rPr>
          <w:b/>
        </w:rPr>
        <w:t>66 000,00</w:t>
      </w:r>
      <w:r w:rsidR="00484B94">
        <w:rPr>
          <w:b/>
        </w:rPr>
        <w:t xml:space="preserve"> (шестдесет и шест хиляди)</w:t>
      </w:r>
      <w:r w:rsidR="004C4A7F" w:rsidRPr="00E74802">
        <w:rPr>
          <w:b/>
        </w:rPr>
        <w:t xml:space="preserve"> лв. без ДДС (79</w:t>
      </w:r>
      <w:r w:rsidR="00484B94">
        <w:rPr>
          <w:b/>
        </w:rPr>
        <w:t> </w:t>
      </w:r>
      <w:r w:rsidR="004C4A7F" w:rsidRPr="00E74802">
        <w:rPr>
          <w:b/>
        </w:rPr>
        <w:t>2</w:t>
      </w:r>
      <w:r w:rsidR="00F315FD" w:rsidRPr="00E74802">
        <w:rPr>
          <w:b/>
        </w:rPr>
        <w:t>00</w:t>
      </w:r>
      <w:r w:rsidR="00484B94">
        <w:rPr>
          <w:b/>
        </w:rPr>
        <w:t xml:space="preserve"> (седемдесет и девет хиляди и двеста)</w:t>
      </w:r>
      <w:r w:rsidR="00F315FD" w:rsidRPr="00E74802">
        <w:rPr>
          <w:b/>
        </w:rPr>
        <w:t xml:space="preserve"> лв. с ДДС)</w:t>
      </w:r>
      <w:r w:rsidR="004C4A7F" w:rsidRPr="00E74802">
        <w:t>.</w:t>
      </w:r>
    </w:p>
    <w:p w:rsidR="00F315FD" w:rsidRPr="00E74802" w:rsidRDefault="00F315FD" w:rsidP="00201038">
      <w:pPr>
        <w:tabs>
          <w:tab w:val="left" w:pos="7655"/>
        </w:tabs>
      </w:pPr>
      <w:r w:rsidRPr="00E74802">
        <w:rPr>
          <w:rFonts w:eastAsia="Times New Roman"/>
          <w:b/>
          <w:bCs/>
          <w:szCs w:val="24"/>
          <w:u w:val="single"/>
          <w:lang w:eastAsia="bg-BG"/>
        </w:rPr>
        <w:t>Срок на изпълнение</w:t>
      </w:r>
      <w:r w:rsidRPr="00E74802">
        <w:rPr>
          <w:rFonts w:eastAsia="Times New Roman"/>
          <w:b/>
          <w:bCs/>
          <w:szCs w:val="24"/>
          <w:lang w:eastAsia="bg-BG"/>
        </w:rPr>
        <w:t xml:space="preserve"> -</w:t>
      </w:r>
      <w:r w:rsidR="00D17132" w:rsidRPr="00E74802">
        <w:rPr>
          <w:rFonts w:eastAsia="Times New Roman"/>
          <w:b/>
          <w:bCs/>
          <w:szCs w:val="24"/>
          <w:lang w:eastAsia="bg-BG"/>
        </w:rPr>
        <w:t xml:space="preserve"> </w:t>
      </w:r>
      <w:r w:rsidRPr="00E74802">
        <w:t>Срокът за изпълнение на поръчката</w:t>
      </w:r>
      <w:r w:rsidR="00A44076">
        <w:t xml:space="preserve"> е до </w:t>
      </w:r>
      <w:r w:rsidR="00A44076" w:rsidRPr="003E23BF">
        <w:rPr>
          <w:b/>
        </w:rPr>
        <w:t>31.12.2015 г.</w:t>
      </w:r>
      <w:r w:rsidR="003B31E8">
        <w:rPr>
          <w:b/>
          <w:lang w:val="en-US"/>
        </w:rPr>
        <w:t xml:space="preserve"> </w:t>
      </w:r>
      <w:r w:rsidR="00A44076">
        <w:t xml:space="preserve">и </w:t>
      </w:r>
      <w:r w:rsidRPr="00E74802">
        <w:t xml:space="preserve"> започва да тече от датата на сключване на договора с избрания Изпълнител.</w:t>
      </w:r>
      <w:r w:rsidR="00A44076">
        <w:t xml:space="preserve"> </w:t>
      </w:r>
    </w:p>
    <w:p w:rsidR="00F315FD" w:rsidRPr="00E74802" w:rsidRDefault="00F315FD" w:rsidP="00201038">
      <w:pPr>
        <w:pStyle w:val="ab"/>
        <w:numPr>
          <w:ilvl w:val="0"/>
          <w:numId w:val="3"/>
        </w:numPr>
        <w:ind w:firstLine="709"/>
        <w:contextualSpacing w:val="0"/>
        <w:outlineLvl w:val="1"/>
        <w:rPr>
          <w:rFonts w:eastAsia="Times New Roman"/>
          <w:b/>
          <w:szCs w:val="24"/>
          <w:lang w:eastAsia="bg-BG"/>
        </w:rPr>
      </w:pPr>
      <w:bookmarkStart w:id="15" w:name="_Toc383094689"/>
      <w:bookmarkStart w:id="16" w:name="_Toc411332256"/>
      <w:bookmarkStart w:id="17" w:name="_Toc412639202"/>
      <w:r w:rsidRPr="00E74802">
        <w:rPr>
          <w:rFonts w:eastAsia="Times New Roman"/>
          <w:b/>
          <w:szCs w:val="24"/>
          <w:lang w:eastAsia="bg-BG"/>
        </w:rPr>
        <w:t>Правно основание и вид на поръчката</w:t>
      </w:r>
      <w:bookmarkEnd w:id="15"/>
      <w:bookmarkEnd w:id="16"/>
      <w:bookmarkEnd w:id="17"/>
    </w:p>
    <w:p w:rsidR="006F2E53" w:rsidRPr="00E74802" w:rsidRDefault="00F315FD" w:rsidP="00201038">
      <w:pPr>
        <w:rPr>
          <w:rFonts w:eastAsia="Times New Roman"/>
          <w:szCs w:val="24"/>
          <w:lang w:eastAsia="bg-BG"/>
        </w:rPr>
      </w:pPr>
      <w:r w:rsidRPr="00E74802">
        <w:rPr>
          <w:rFonts w:eastAsia="Times New Roman"/>
          <w:b/>
          <w:szCs w:val="24"/>
          <w:lang w:eastAsia="bg-BG"/>
        </w:rPr>
        <w:t>ИЗПЪЛНИТЕЛЯТ</w:t>
      </w:r>
      <w:r w:rsidRPr="00E74802">
        <w:rPr>
          <w:rFonts w:eastAsia="Times New Roman"/>
          <w:szCs w:val="24"/>
          <w:lang w:eastAsia="bg-BG"/>
        </w:rPr>
        <w:t xml:space="preserve"> по настоящата поръчка следва да бъде избран при условията и реда на Глава осма „а“ от ЗОП.</w:t>
      </w:r>
    </w:p>
    <w:p w:rsidR="00DB18C7" w:rsidRPr="00E74802" w:rsidRDefault="00DB18C7" w:rsidP="00201038">
      <w:pPr>
        <w:pStyle w:val="ab"/>
        <w:keepNext/>
        <w:keepLines/>
        <w:numPr>
          <w:ilvl w:val="0"/>
          <w:numId w:val="3"/>
        </w:numPr>
        <w:ind w:firstLine="709"/>
        <w:contextualSpacing w:val="0"/>
        <w:outlineLvl w:val="1"/>
        <w:rPr>
          <w:rFonts w:eastAsia="Times New Roman"/>
          <w:b/>
          <w:bCs/>
          <w:szCs w:val="24"/>
          <w:lang w:eastAsia="bg-BG"/>
        </w:rPr>
      </w:pPr>
      <w:bookmarkStart w:id="18" w:name="_Toc400461114"/>
      <w:bookmarkStart w:id="19" w:name="_Toc411332257"/>
      <w:bookmarkStart w:id="20" w:name="_Toc412639203"/>
      <w:r w:rsidRPr="00E74802">
        <w:rPr>
          <w:rFonts w:eastAsia="Times New Roman"/>
          <w:b/>
          <w:bCs/>
          <w:szCs w:val="24"/>
          <w:lang w:eastAsia="bg-BG"/>
        </w:rPr>
        <w:t>Възможност за представяне на варианти в офертите</w:t>
      </w:r>
      <w:bookmarkEnd w:id="18"/>
      <w:bookmarkEnd w:id="19"/>
      <w:bookmarkEnd w:id="20"/>
    </w:p>
    <w:p w:rsidR="00DB18C7" w:rsidRPr="00E74802" w:rsidRDefault="00DB18C7" w:rsidP="00201038">
      <w:pPr>
        <w:rPr>
          <w:rFonts w:eastAsia="Times New Roman"/>
          <w:szCs w:val="24"/>
          <w:lang w:eastAsia="bg-BG"/>
        </w:rPr>
      </w:pPr>
      <w:r w:rsidRPr="00E74802">
        <w:rPr>
          <w:rFonts w:eastAsia="Times New Roman"/>
          <w:szCs w:val="24"/>
          <w:lang w:eastAsia="bg-BG"/>
        </w:rPr>
        <w:t>Няма възможност за представяне на варианти в офертите.</w:t>
      </w:r>
    </w:p>
    <w:p w:rsidR="00DB18C7" w:rsidRPr="00E74802" w:rsidRDefault="00DB18C7" w:rsidP="00201038">
      <w:pPr>
        <w:pStyle w:val="ab"/>
        <w:keepNext/>
        <w:keepLines/>
        <w:numPr>
          <w:ilvl w:val="0"/>
          <w:numId w:val="3"/>
        </w:numPr>
        <w:ind w:firstLine="709"/>
        <w:contextualSpacing w:val="0"/>
        <w:outlineLvl w:val="1"/>
        <w:rPr>
          <w:rFonts w:eastAsia="Times New Roman"/>
          <w:b/>
          <w:bCs/>
          <w:szCs w:val="24"/>
          <w:lang w:eastAsia="bg-BG"/>
        </w:rPr>
      </w:pPr>
      <w:bookmarkStart w:id="21" w:name="_Toc297805146"/>
      <w:bookmarkStart w:id="22" w:name="_Toc318670443"/>
      <w:bookmarkStart w:id="23" w:name="_Toc318744040"/>
      <w:bookmarkStart w:id="24" w:name="_Toc400461115"/>
      <w:bookmarkStart w:id="25" w:name="_Toc411332258"/>
      <w:bookmarkStart w:id="26" w:name="_Toc412639204"/>
      <w:r w:rsidRPr="00E74802">
        <w:rPr>
          <w:rFonts w:eastAsia="Times New Roman"/>
          <w:b/>
          <w:bCs/>
          <w:szCs w:val="24"/>
          <w:lang w:eastAsia="bg-BG"/>
        </w:rPr>
        <w:t>Мяс</w:t>
      </w:r>
      <w:r w:rsidR="00B95962">
        <w:rPr>
          <w:rFonts w:eastAsia="Times New Roman"/>
          <w:b/>
          <w:bCs/>
          <w:szCs w:val="24"/>
          <w:lang w:eastAsia="bg-BG"/>
        </w:rPr>
        <w:t>то за изпълнение на</w:t>
      </w:r>
      <w:r w:rsidRPr="00E74802">
        <w:rPr>
          <w:rFonts w:eastAsia="Times New Roman"/>
          <w:b/>
          <w:bCs/>
          <w:szCs w:val="24"/>
          <w:lang w:eastAsia="bg-BG"/>
        </w:rPr>
        <w:t xml:space="preserve"> поръчка</w:t>
      </w:r>
      <w:bookmarkEnd w:id="21"/>
      <w:bookmarkEnd w:id="22"/>
      <w:bookmarkEnd w:id="23"/>
      <w:bookmarkEnd w:id="24"/>
      <w:bookmarkEnd w:id="25"/>
      <w:r w:rsidR="00B95962">
        <w:rPr>
          <w:rFonts w:eastAsia="Times New Roman"/>
          <w:b/>
          <w:bCs/>
          <w:szCs w:val="24"/>
          <w:lang w:eastAsia="bg-BG"/>
        </w:rPr>
        <w:t>та</w:t>
      </w:r>
      <w:bookmarkEnd w:id="26"/>
    </w:p>
    <w:p w:rsidR="00DB18C7" w:rsidRPr="00E74802" w:rsidRDefault="00DB18C7" w:rsidP="00201038">
      <w:pPr>
        <w:rPr>
          <w:rFonts w:eastAsia="Times New Roman"/>
          <w:b/>
          <w:szCs w:val="24"/>
          <w:lang w:eastAsia="bg-BG"/>
        </w:rPr>
      </w:pPr>
      <w:r w:rsidRPr="00E74802">
        <w:rPr>
          <w:rFonts w:eastAsia="Times New Roman"/>
          <w:szCs w:val="24"/>
          <w:lang w:eastAsia="bg-BG"/>
        </w:rPr>
        <w:t xml:space="preserve">Мястото за изпълнение на поръчката е </w:t>
      </w:r>
      <w:bookmarkStart w:id="27" w:name="_Toc218315904"/>
      <w:bookmarkEnd w:id="27"/>
      <w:r w:rsidRPr="00E74802">
        <w:rPr>
          <w:rFonts w:eastAsia="Times New Roman"/>
          <w:szCs w:val="24"/>
          <w:lang w:eastAsia="bg-BG"/>
        </w:rPr>
        <w:t xml:space="preserve">на територията на </w:t>
      </w:r>
      <w:r w:rsidR="004A3F52">
        <w:rPr>
          <w:rFonts w:eastAsia="Times New Roman"/>
          <w:szCs w:val="24"/>
          <w:lang w:eastAsia="bg-BG"/>
        </w:rPr>
        <w:t xml:space="preserve">Община Русе, </w:t>
      </w:r>
      <w:r w:rsidR="0071445A" w:rsidRPr="00E74802">
        <w:rPr>
          <w:rFonts w:eastAsia="Times New Roman"/>
          <w:szCs w:val="24"/>
          <w:lang w:eastAsia="bg-BG"/>
        </w:rPr>
        <w:t xml:space="preserve">Република </w:t>
      </w:r>
      <w:r w:rsidRPr="00E74802">
        <w:rPr>
          <w:rFonts w:eastAsia="Times New Roman"/>
          <w:szCs w:val="24"/>
          <w:lang w:eastAsia="bg-BG"/>
        </w:rPr>
        <w:t>България.</w:t>
      </w:r>
    </w:p>
    <w:p w:rsidR="00DB18C7" w:rsidRPr="00A7783E" w:rsidRDefault="00DB18C7" w:rsidP="00A7783E">
      <w:pPr>
        <w:pStyle w:val="ab"/>
        <w:keepNext/>
        <w:keepLines/>
        <w:numPr>
          <w:ilvl w:val="0"/>
          <w:numId w:val="3"/>
        </w:numPr>
        <w:ind w:firstLine="709"/>
        <w:contextualSpacing w:val="0"/>
        <w:outlineLvl w:val="1"/>
        <w:rPr>
          <w:rFonts w:eastAsia="Times New Roman"/>
          <w:b/>
          <w:bCs/>
          <w:szCs w:val="24"/>
          <w:lang w:eastAsia="bg-BG"/>
        </w:rPr>
      </w:pPr>
      <w:bookmarkStart w:id="28" w:name="_Toc400461116"/>
      <w:bookmarkStart w:id="29" w:name="_Toc411332259"/>
      <w:bookmarkStart w:id="30" w:name="_Toc412639205"/>
      <w:r w:rsidRPr="00E74802">
        <w:rPr>
          <w:rFonts w:eastAsia="Times New Roman"/>
          <w:b/>
          <w:bCs/>
          <w:szCs w:val="24"/>
          <w:lang w:eastAsia="bg-BG"/>
        </w:rPr>
        <w:t>Критерий за оценка на постъпилите оферти - „икономически най-изгодна оферта“.</w:t>
      </w:r>
      <w:bookmarkEnd w:id="28"/>
      <w:bookmarkEnd w:id="29"/>
      <w:bookmarkEnd w:id="30"/>
    </w:p>
    <w:p w:rsidR="00DB18C7" w:rsidRPr="00E74802" w:rsidRDefault="00DB18C7" w:rsidP="00A7783E">
      <w:pPr>
        <w:pStyle w:val="ab"/>
        <w:keepNext/>
        <w:keepLines/>
        <w:numPr>
          <w:ilvl w:val="0"/>
          <w:numId w:val="3"/>
        </w:numPr>
        <w:ind w:firstLine="709"/>
        <w:contextualSpacing w:val="0"/>
        <w:outlineLvl w:val="1"/>
        <w:rPr>
          <w:rFonts w:eastAsia="Times New Roman"/>
          <w:b/>
          <w:szCs w:val="24"/>
          <w:lang w:eastAsia="bg-BG"/>
        </w:rPr>
      </w:pPr>
      <w:bookmarkStart w:id="31" w:name="_Toc297805148"/>
      <w:bookmarkStart w:id="32" w:name="_Toc318670445"/>
      <w:bookmarkStart w:id="33" w:name="_Toc318744042"/>
      <w:bookmarkStart w:id="34" w:name="_Toc411332260"/>
      <w:bookmarkStart w:id="35" w:name="_Toc412639206"/>
      <w:r w:rsidRPr="00E74802">
        <w:rPr>
          <w:rFonts w:eastAsia="Times New Roman"/>
          <w:b/>
          <w:szCs w:val="24"/>
          <w:lang w:eastAsia="bg-BG"/>
        </w:rPr>
        <w:t>Р</w:t>
      </w:r>
      <w:r w:rsidR="00B95962">
        <w:rPr>
          <w:rFonts w:eastAsia="Times New Roman"/>
          <w:b/>
          <w:szCs w:val="24"/>
          <w:lang w:eastAsia="bg-BG"/>
        </w:rPr>
        <w:t>азходи за участие в</w:t>
      </w:r>
      <w:r w:rsidRPr="00E74802">
        <w:rPr>
          <w:rFonts w:eastAsia="Times New Roman"/>
          <w:b/>
          <w:szCs w:val="24"/>
          <w:lang w:eastAsia="bg-BG"/>
        </w:rPr>
        <w:t xml:space="preserve"> поръчка</w:t>
      </w:r>
      <w:bookmarkEnd w:id="31"/>
      <w:bookmarkEnd w:id="32"/>
      <w:bookmarkEnd w:id="33"/>
      <w:bookmarkEnd w:id="34"/>
      <w:r w:rsidR="00B95962">
        <w:rPr>
          <w:rFonts w:eastAsia="Times New Roman"/>
          <w:b/>
          <w:szCs w:val="24"/>
          <w:lang w:eastAsia="bg-BG"/>
        </w:rPr>
        <w:t>та</w:t>
      </w:r>
      <w:bookmarkEnd w:id="35"/>
    </w:p>
    <w:p w:rsidR="004A3F52" w:rsidRDefault="00DB18C7" w:rsidP="00A7783E">
      <w:pPr>
        <w:rPr>
          <w:rFonts w:eastAsia="Times New Roman"/>
          <w:szCs w:val="24"/>
          <w:lang w:eastAsia="bg-BG"/>
        </w:rPr>
      </w:pPr>
      <w:r w:rsidRPr="00E74802">
        <w:rPr>
          <w:rFonts w:eastAsia="Times New Roman"/>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2B0700" w:rsidRPr="00484B94" w:rsidRDefault="00DB18C7" w:rsidP="00484B94">
      <w:pPr>
        <w:pStyle w:val="ab"/>
        <w:numPr>
          <w:ilvl w:val="0"/>
          <w:numId w:val="2"/>
        </w:numPr>
        <w:ind w:firstLine="709"/>
        <w:contextualSpacing w:val="0"/>
        <w:outlineLvl w:val="0"/>
        <w:rPr>
          <w:rFonts w:eastAsia="Times New Roman"/>
          <w:b/>
          <w:szCs w:val="24"/>
          <w:lang w:eastAsia="bg-BG"/>
        </w:rPr>
      </w:pPr>
      <w:bookmarkStart w:id="36" w:name="_Toc411332261"/>
      <w:bookmarkStart w:id="37" w:name="_Toc412639207"/>
      <w:r w:rsidRPr="00E74802">
        <w:rPr>
          <w:rFonts w:eastAsiaTheme="minorHAnsi"/>
          <w:b/>
          <w:szCs w:val="24"/>
        </w:rPr>
        <w:t>ТЕХНИЧЕСКА</w:t>
      </w:r>
      <w:r w:rsidRPr="00E74802">
        <w:rPr>
          <w:rFonts w:eastAsia="Times New Roman"/>
          <w:b/>
          <w:szCs w:val="24"/>
          <w:lang w:eastAsia="bg-BG"/>
        </w:rPr>
        <w:t xml:space="preserve"> СПЕЦИФИКАЦИЯ (ПЪЛНО ОПИСАНИЕ ПРЕДМЕТА НА ПОРЪЧКАТА)</w:t>
      </w:r>
      <w:bookmarkEnd w:id="36"/>
      <w:bookmarkEnd w:id="37"/>
    </w:p>
    <w:p w:rsidR="001B45B4" w:rsidRPr="00E74802" w:rsidRDefault="001B45B4" w:rsidP="00201038">
      <w:pPr>
        <w:rPr>
          <w:lang w:eastAsia="bg-BG"/>
        </w:rPr>
      </w:pPr>
      <w:r w:rsidRPr="00B83548">
        <w:rPr>
          <w:b/>
          <w:lang w:eastAsia="bg-BG"/>
        </w:rPr>
        <w:t xml:space="preserve">Обект </w:t>
      </w:r>
      <w:r w:rsidR="00B95962">
        <w:rPr>
          <w:lang w:eastAsia="bg-BG"/>
        </w:rPr>
        <w:t>на настоящата</w:t>
      </w:r>
      <w:r w:rsidRPr="00E74802">
        <w:rPr>
          <w:lang w:eastAsia="bg-BG"/>
        </w:rPr>
        <w:t xml:space="preserve"> поръчка е „услуга” по смисъла на чл. 3, ал. 1, т. 2 от ЗОП.</w:t>
      </w:r>
    </w:p>
    <w:p w:rsidR="001B45B4" w:rsidRPr="00E74802" w:rsidRDefault="001B45B4" w:rsidP="00201038">
      <w:pPr>
        <w:rPr>
          <w:lang w:eastAsia="bg-BG"/>
        </w:rPr>
      </w:pPr>
      <w:r w:rsidRPr="00B83548">
        <w:rPr>
          <w:b/>
          <w:lang w:eastAsia="bg-BG"/>
        </w:rPr>
        <w:t>Предмет</w:t>
      </w:r>
      <w:r w:rsidRPr="00E74802">
        <w:rPr>
          <w:lang w:eastAsia="bg-BG"/>
        </w:rPr>
        <w:t xml:space="preserve"> на възлагане на настоящата поръчка e:</w:t>
      </w:r>
    </w:p>
    <w:p w:rsidR="00E625C9" w:rsidRPr="00484B94" w:rsidRDefault="004A3F52" w:rsidP="00201038">
      <w:pPr>
        <w:rPr>
          <w:b/>
          <w:lang w:eastAsia="bg-BG"/>
        </w:rPr>
      </w:pPr>
      <w:r w:rsidRPr="00484B94">
        <w:rPr>
          <w:b/>
          <w:lang w:eastAsia="bg-BG"/>
        </w:rPr>
        <w:lastRenderedPageBreak/>
        <w:fldChar w:fldCharType="begin"/>
      </w:r>
      <w:r w:rsidRPr="00484B94">
        <w:rPr>
          <w:b/>
          <w:lang w:eastAsia="bg-BG"/>
        </w:rPr>
        <w:instrText xml:space="preserve"> REF _Ref411321511 \h </w:instrText>
      </w:r>
      <w:r w:rsidR="00484B94" w:rsidRPr="00484B94">
        <w:rPr>
          <w:b/>
          <w:lang w:eastAsia="bg-BG"/>
        </w:rPr>
        <w:instrText xml:space="preserve"> \* MERGEFORMAT </w:instrText>
      </w:r>
      <w:r w:rsidRPr="00484B94">
        <w:rPr>
          <w:b/>
          <w:lang w:eastAsia="bg-BG"/>
        </w:rPr>
      </w:r>
      <w:r w:rsidRPr="00484B94">
        <w:rPr>
          <w:b/>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484B94">
        <w:rPr>
          <w:b/>
          <w:lang w:eastAsia="bg-BG"/>
        </w:rPr>
        <w:fldChar w:fldCharType="end"/>
      </w:r>
    </w:p>
    <w:p w:rsidR="004A3F52" w:rsidRDefault="004A3F52" w:rsidP="00201038">
      <w:pPr>
        <w:rPr>
          <w:rFonts w:eastAsia="Times New Roman"/>
          <w:szCs w:val="24"/>
          <w:lang w:eastAsia="bg-BG"/>
        </w:rPr>
      </w:pPr>
      <w:r w:rsidRPr="004A3F52">
        <w:rPr>
          <w:rFonts w:eastAsia="Times New Roman"/>
          <w:szCs w:val="24"/>
          <w:lang w:eastAsia="bg-BG"/>
        </w:rPr>
        <w:t>Строежите, включени в тази п</w:t>
      </w:r>
      <w:r>
        <w:rPr>
          <w:rFonts w:eastAsia="Times New Roman"/>
          <w:szCs w:val="24"/>
          <w:lang w:eastAsia="bg-BG"/>
        </w:rPr>
        <w:t>оръчка</w:t>
      </w:r>
      <w:r w:rsidRPr="004A3F52">
        <w:rPr>
          <w:rFonts w:eastAsia="Times New Roman"/>
          <w:szCs w:val="24"/>
          <w:lang w:eastAsia="bg-BG"/>
        </w:rPr>
        <w:t xml:space="preserve"> са в експлоатация. За тях престои разработване на инвестиционни проекти за въвеждане на мерки за ЕЕ</w:t>
      </w:r>
      <w:r>
        <w:rPr>
          <w:rFonts w:eastAsia="Times New Roman"/>
          <w:szCs w:val="24"/>
          <w:lang w:eastAsia="bg-BG"/>
        </w:rPr>
        <w:t xml:space="preserve"> в рамките на Националната програма за енергийна ефективност на </w:t>
      </w:r>
      <w:proofErr w:type="spellStart"/>
      <w:r>
        <w:rPr>
          <w:rFonts w:eastAsia="Times New Roman"/>
          <w:szCs w:val="24"/>
          <w:lang w:eastAsia="bg-BG"/>
        </w:rPr>
        <w:t>многофамилни</w:t>
      </w:r>
      <w:proofErr w:type="spellEnd"/>
      <w:r>
        <w:rPr>
          <w:rFonts w:eastAsia="Times New Roman"/>
          <w:szCs w:val="24"/>
          <w:lang w:eastAsia="bg-BG"/>
        </w:rPr>
        <w:t xml:space="preserve"> жилищни сгради</w:t>
      </w:r>
      <w:r w:rsidRPr="004A3F52">
        <w:rPr>
          <w:rFonts w:eastAsia="Times New Roman"/>
          <w:szCs w:val="24"/>
          <w:lang w:eastAsia="bg-BG"/>
        </w:rPr>
        <w:t>.</w:t>
      </w:r>
      <w:r>
        <w:rPr>
          <w:rFonts w:eastAsia="Times New Roman"/>
          <w:szCs w:val="24"/>
          <w:lang w:eastAsia="bg-BG"/>
        </w:rPr>
        <w:t xml:space="preserve"> </w:t>
      </w:r>
      <w:r w:rsidRPr="004A3F52">
        <w:rPr>
          <w:rFonts w:eastAsia="Times New Roman"/>
          <w:szCs w:val="24"/>
          <w:lang w:eastAsia="bg-BG"/>
        </w:rPr>
        <w:t xml:space="preserve">След сключване на договора, Изпълнителят ще получава от Възложителя  възлагателни писма за строежите </w:t>
      </w:r>
      <w:r>
        <w:rPr>
          <w:rFonts w:eastAsia="Times New Roman"/>
          <w:szCs w:val="24"/>
          <w:lang w:eastAsia="bg-BG"/>
        </w:rPr>
        <w:t>с РЗП,</w:t>
      </w:r>
      <w:r w:rsidRPr="004A3F52">
        <w:rPr>
          <w:rFonts w:eastAsia="Times New Roman"/>
          <w:szCs w:val="24"/>
          <w:lang w:eastAsia="bg-BG"/>
        </w:rPr>
        <w:t xml:space="preserve"> срок за изпълнение и изходни данни както следва </w:t>
      </w:r>
      <w:r w:rsidR="00990D87">
        <w:rPr>
          <w:rFonts w:eastAsia="Times New Roman"/>
          <w:szCs w:val="24"/>
          <w:lang w:eastAsia="bg-BG"/>
        </w:rPr>
        <w:t>– скици, актове за собственост</w:t>
      </w:r>
      <w:r w:rsidR="009B581A">
        <w:rPr>
          <w:rFonts w:eastAsia="Times New Roman"/>
          <w:szCs w:val="24"/>
          <w:lang w:eastAsia="bg-BG"/>
        </w:rPr>
        <w:t>,</w:t>
      </w:r>
      <w:r w:rsidRPr="004A3F52">
        <w:rPr>
          <w:rFonts w:eastAsia="Times New Roman"/>
          <w:szCs w:val="24"/>
          <w:lang w:eastAsia="bg-BG"/>
        </w:rPr>
        <w:t xml:space="preserve"> налични проекти в случай, че има съхранени такива.</w:t>
      </w:r>
    </w:p>
    <w:p w:rsidR="009B581A" w:rsidRDefault="009B581A" w:rsidP="00201038">
      <w:pPr>
        <w:rPr>
          <w:lang w:eastAsia="bg-BG"/>
        </w:rPr>
      </w:pPr>
      <w:r w:rsidRPr="00AF085A">
        <w:rPr>
          <w:lang w:eastAsia="bg-BG"/>
        </w:rPr>
        <w:t xml:space="preserve">Обследванията </w:t>
      </w:r>
      <w:r>
        <w:rPr>
          <w:lang w:eastAsia="bg-BG"/>
        </w:rPr>
        <w:t>трябва</w:t>
      </w:r>
      <w:r w:rsidRPr="00AF085A">
        <w:rPr>
          <w:lang w:eastAsia="bg-BG"/>
        </w:rPr>
        <w:t xml:space="preserve"> да отговарят на изискванията на Закона за енергийната ефективност и Наредба №16-1594 от 13.11.2013</w:t>
      </w:r>
      <w:r w:rsidRPr="00AF085A">
        <w:rPr>
          <w:lang w:val="en-US" w:eastAsia="bg-BG"/>
        </w:rPr>
        <w:t xml:space="preserve"> </w:t>
      </w:r>
      <w:r w:rsidRPr="00AF085A">
        <w:rPr>
          <w:lang w:eastAsia="bg-BG"/>
        </w:rPr>
        <w:t>г. за обследване на енергийна ефективност, сертифициране и оценка на енергийните спестявания на сгради</w:t>
      </w:r>
      <w:r>
        <w:rPr>
          <w:lang w:eastAsia="bg-BG"/>
        </w:rPr>
        <w:t>.</w:t>
      </w:r>
    </w:p>
    <w:p w:rsidR="0054175C" w:rsidRDefault="00B83548" w:rsidP="00201038">
      <w:pPr>
        <w:rPr>
          <w:rFonts w:eastAsia="Times New Roman"/>
          <w:szCs w:val="24"/>
          <w:lang w:eastAsia="bg-BG"/>
        </w:rPr>
      </w:pPr>
      <w:r>
        <w:rPr>
          <w:rFonts w:eastAsia="Times New Roman"/>
          <w:szCs w:val="24"/>
          <w:lang w:eastAsia="bg-BG"/>
        </w:rPr>
        <w:t xml:space="preserve">Енергийното обследване следва да покрива минималните изисквания на Националната програма за енергийна ефективност </w:t>
      </w:r>
      <w:r w:rsidR="00484B94">
        <w:rPr>
          <w:rFonts w:eastAsia="Times New Roman"/>
          <w:szCs w:val="24"/>
          <w:lang w:eastAsia="bg-BG"/>
        </w:rPr>
        <w:t xml:space="preserve">на </w:t>
      </w:r>
      <w:proofErr w:type="spellStart"/>
      <w:r w:rsidR="00484B94">
        <w:rPr>
          <w:rFonts w:eastAsia="Times New Roman"/>
          <w:szCs w:val="24"/>
          <w:lang w:eastAsia="bg-BG"/>
        </w:rPr>
        <w:t>многофамилни</w:t>
      </w:r>
      <w:proofErr w:type="spellEnd"/>
      <w:r w:rsidR="00484B94">
        <w:rPr>
          <w:rFonts w:eastAsia="Times New Roman"/>
          <w:szCs w:val="24"/>
          <w:lang w:eastAsia="bg-BG"/>
        </w:rPr>
        <w:t xml:space="preserve"> жилищни сгради, а</w:t>
      </w:r>
      <w:r w:rsidR="00FD3B80">
        <w:rPr>
          <w:rFonts w:eastAsia="Times New Roman"/>
          <w:szCs w:val="24"/>
          <w:lang w:eastAsia="bg-BG"/>
        </w:rPr>
        <w:t xml:space="preserve"> </w:t>
      </w:r>
      <w:r w:rsidR="00484B94">
        <w:rPr>
          <w:rFonts w:eastAsia="Times New Roman"/>
          <w:szCs w:val="24"/>
          <w:lang w:eastAsia="bg-BG"/>
        </w:rPr>
        <w:t>именно: „</w:t>
      </w:r>
      <w:r w:rsidR="0054175C" w:rsidRPr="0054175C">
        <w:rPr>
          <w:rFonts w:eastAsia="Times New Roman"/>
          <w:szCs w:val="24"/>
          <w:lang w:eastAsia="bg-BG"/>
        </w:rPr>
        <w:t xml:space="preserve">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w:t>
      </w:r>
      <w:proofErr w:type="spellStart"/>
      <w:r w:rsidR="0054175C" w:rsidRPr="0054175C">
        <w:rPr>
          <w:rFonts w:eastAsia="Times New Roman"/>
          <w:szCs w:val="24"/>
          <w:lang w:eastAsia="bg-BG"/>
        </w:rPr>
        <w:t>топлосъхранение</w:t>
      </w:r>
      <w:proofErr w:type="spellEnd"/>
      <w:r w:rsidR="0054175C" w:rsidRPr="0054175C">
        <w:rPr>
          <w:rFonts w:eastAsia="Times New Roman"/>
          <w:szCs w:val="24"/>
          <w:lang w:eastAsia="bg-BG"/>
        </w:rPr>
        <w:t xml:space="preserve"> и икономия на енергия в сгради.</w:t>
      </w:r>
      <w:r w:rsidR="00484B94">
        <w:rPr>
          <w:rFonts w:eastAsia="Times New Roman"/>
          <w:szCs w:val="24"/>
          <w:lang w:eastAsia="bg-BG"/>
        </w:rPr>
        <w:t>“</w:t>
      </w:r>
    </w:p>
    <w:p w:rsidR="00201038" w:rsidRDefault="00201038" w:rsidP="00201038">
      <w:pPr>
        <w:rPr>
          <w:rFonts w:eastAsia="Times New Roman"/>
          <w:szCs w:val="24"/>
          <w:lang w:eastAsia="bg-BG"/>
        </w:rPr>
      </w:pPr>
      <w:r w:rsidRPr="00201038">
        <w:rPr>
          <w:rFonts w:eastAsia="Times New Roman"/>
          <w:szCs w:val="24"/>
          <w:lang w:eastAsia="bg-BG"/>
        </w:rPr>
        <w:t xml:space="preserve">Допустими </w:t>
      </w:r>
      <w:r w:rsidR="00FD3B80">
        <w:rPr>
          <w:rFonts w:eastAsia="Times New Roman"/>
          <w:szCs w:val="24"/>
          <w:lang w:eastAsia="bg-BG"/>
        </w:rPr>
        <w:t xml:space="preserve">по програмата </w:t>
      </w:r>
      <w:r w:rsidRPr="00201038">
        <w:rPr>
          <w:rFonts w:eastAsia="Times New Roman"/>
          <w:szCs w:val="24"/>
          <w:lang w:eastAsia="bg-BG"/>
        </w:rPr>
        <w:t xml:space="preserve">са всички </w:t>
      </w:r>
      <w:proofErr w:type="spellStart"/>
      <w:r w:rsidRPr="00201038">
        <w:rPr>
          <w:rFonts w:eastAsia="Times New Roman"/>
          <w:szCs w:val="24"/>
          <w:lang w:eastAsia="bg-BG"/>
        </w:rPr>
        <w:t>многофамилни</w:t>
      </w:r>
      <w:proofErr w:type="spellEnd"/>
      <w:r w:rsidRPr="00201038">
        <w:rPr>
          <w:rFonts w:eastAsia="Times New Roman"/>
          <w:szCs w:val="24"/>
          <w:lang w:eastAsia="bg-BG"/>
        </w:rPr>
        <w:t xml:space="preserve"> жилищни сгради, строени по индустриален способ: ЕПЖС (едропанелно жилищно строителство); ППП (пакетно повдигани плочи); ЕПК (</w:t>
      </w:r>
      <w:proofErr w:type="spellStart"/>
      <w:r w:rsidRPr="00201038">
        <w:rPr>
          <w:rFonts w:eastAsia="Times New Roman"/>
          <w:szCs w:val="24"/>
          <w:lang w:eastAsia="bg-BG"/>
        </w:rPr>
        <w:t>едроплощен</w:t>
      </w:r>
      <w:proofErr w:type="spellEnd"/>
      <w:r w:rsidRPr="00201038">
        <w:rPr>
          <w:rFonts w:eastAsia="Times New Roman"/>
          <w:szCs w:val="24"/>
          <w:lang w:eastAsia="bg-BG"/>
        </w:rPr>
        <w:t xml:space="preserve"> кофраж); пълзящ кофраж и разновидностите им, с минимум 36 самостоятелни обекта с жилищно предназначение.</w:t>
      </w:r>
    </w:p>
    <w:p w:rsidR="0054175C" w:rsidRDefault="0054175C" w:rsidP="00201038">
      <w:pPr>
        <w:rPr>
          <w:rFonts w:eastAsia="Times New Roman"/>
          <w:szCs w:val="24"/>
          <w:lang w:eastAsia="bg-BG"/>
        </w:rPr>
      </w:pPr>
      <w:r>
        <w:rPr>
          <w:rFonts w:eastAsia="Times New Roman"/>
          <w:szCs w:val="24"/>
          <w:lang w:eastAsia="bg-BG"/>
        </w:rPr>
        <w:t>Изпълнителят следва да съблюдава стриктно Методическите указания по Програмата.</w:t>
      </w:r>
      <w:r w:rsidR="00FD3B80">
        <w:rPr>
          <w:rFonts w:eastAsia="Times New Roman"/>
          <w:szCs w:val="24"/>
          <w:lang w:eastAsia="bg-BG"/>
        </w:rPr>
        <w:t xml:space="preserve"> Те могат да бъдат изтег</w:t>
      </w:r>
      <w:r w:rsidR="003B31E8">
        <w:rPr>
          <w:rFonts w:eastAsia="Times New Roman"/>
          <w:szCs w:val="24"/>
          <w:lang w:eastAsia="bg-BG"/>
        </w:rPr>
        <w:t>лени от интернет страницата на М</w:t>
      </w:r>
      <w:r w:rsidR="00FD3B80">
        <w:rPr>
          <w:rFonts w:eastAsia="Times New Roman"/>
          <w:szCs w:val="24"/>
          <w:lang w:eastAsia="bg-BG"/>
        </w:rPr>
        <w:t xml:space="preserve">инистерството на </w:t>
      </w:r>
      <w:r w:rsidR="003B31E8">
        <w:rPr>
          <w:rFonts w:eastAsia="Times New Roman"/>
          <w:szCs w:val="24"/>
          <w:lang w:eastAsia="bg-BG"/>
        </w:rPr>
        <w:t>Р</w:t>
      </w:r>
      <w:r w:rsidR="00FD3B80">
        <w:rPr>
          <w:rFonts w:eastAsia="Times New Roman"/>
          <w:szCs w:val="24"/>
          <w:lang w:eastAsia="bg-BG"/>
        </w:rPr>
        <w:t>егионалното развитие и благоустройството.</w:t>
      </w:r>
    </w:p>
    <w:p w:rsidR="00B83548" w:rsidRPr="00B83548" w:rsidRDefault="00B83548" w:rsidP="00201038">
      <w:pPr>
        <w:rPr>
          <w:b/>
          <w:lang w:eastAsia="bg-BG"/>
        </w:rPr>
      </w:pPr>
      <w:r w:rsidRPr="00B83548">
        <w:rPr>
          <w:b/>
          <w:lang w:eastAsia="bg-BG"/>
        </w:rPr>
        <w:t xml:space="preserve">За нуждите на обследването за енергийна ефективност следва да се извършат следните видове дейности:  </w:t>
      </w:r>
    </w:p>
    <w:p w:rsidR="00B83548" w:rsidRPr="00C064A0" w:rsidRDefault="00B83548" w:rsidP="00201038">
      <w:pPr>
        <w:pStyle w:val="ab"/>
        <w:numPr>
          <w:ilvl w:val="0"/>
          <w:numId w:val="33"/>
        </w:numPr>
        <w:ind w:firstLine="709"/>
        <w:contextualSpacing w:val="0"/>
        <w:rPr>
          <w:lang w:eastAsia="bg-BG"/>
        </w:rPr>
      </w:pPr>
      <w:r w:rsidRPr="00C064A0">
        <w:rPr>
          <w:lang w:eastAsia="bg-BG"/>
        </w:rPr>
        <w:t>идентификация на сградните ограждащи конструкции и елементи и системи за осигуряване на микроклимата, измерване и изчисляване на енергийните характеристики, анализ и определяне на потенциала за намаляване разхода на енергия;</w:t>
      </w:r>
    </w:p>
    <w:p w:rsidR="00B83548" w:rsidRPr="00C064A0" w:rsidRDefault="00B83548" w:rsidP="00201038">
      <w:pPr>
        <w:pStyle w:val="ab"/>
        <w:numPr>
          <w:ilvl w:val="0"/>
          <w:numId w:val="33"/>
        </w:numPr>
        <w:ind w:firstLine="709"/>
        <w:contextualSpacing w:val="0"/>
        <w:rPr>
          <w:lang w:eastAsia="bg-BG"/>
        </w:rPr>
      </w:pPr>
      <w:r w:rsidRPr="00C064A0">
        <w:rPr>
          <w:lang w:eastAsia="bg-BG"/>
        </w:rPr>
        <w:t>разработване на енергоспестяващи мерки за повишаване на енергийната ефективност, включително мерки за изпълнение на възможностите, предвидени в чл.15, ал.2 от ЗЕЕ</w:t>
      </w:r>
      <w:r w:rsidR="00FD3B80">
        <w:rPr>
          <w:lang w:eastAsia="bg-BG"/>
        </w:rPr>
        <w:t>;</w:t>
      </w:r>
    </w:p>
    <w:p w:rsidR="00B83548" w:rsidRPr="00C064A0" w:rsidRDefault="00B83548" w:rsidP="00201038">
      <w:pPr>
        <w:pStyle w:val="ab"/>
        <w:numPr>
          <w:ilvl w:val="0"/>
          <w:numId w:val="33"/>
        </w:numPr>
        <w:ind w:firstLine="709"/>
        <w:contextualSpacing w:val="0"/>
        <w:rPr>
          <w:lang w:eastAsia="bg-BG"/>
        </w:rPr>
      </w:pPr>
      <w:r w:rsidRPr="00E87A2F">
        <w:rPr>
          <w:lang w:eastAsia="bg-BG"/>
        </w:rPr>
        <w:t>резултат от прилагането енергоспестяващите мерки, изразен</w:t>
      </w:r>
      <w:r w:rsidRPr="00C064A0">
        <w:rPr>
          <w:lang w:eastAsia="bg-BG"/>
        </w:rPr>
        <w:t xml:space="preserve"> в икономия на потребна енергия, икономия на първична енергия и количество спестени емисии въглероден диоксид.</w:t>
      </w:r>
    </w:p>
    <w:p w:rsidR="005E7420" w:rsidRDefault="00B83548" w:rsidP="00A7783E">
      <w:pPr>
        <w:rPr>
          <w:lang w:eastAsia="bg-BG"/>
        </w:rPr>
      </w:pPr>
      <w:r w:rsidRPr="0060682F">
        <w:rPr>
          <w:lang w:eastAsia="bg-BG"/>
        </w:rPr>
        <w:lastRenderedPageBreak/>
        <w:t>Сертифицирането за енергийна ефективност удостоверява актуалното съ</w:t>
      </w:r>
      <w:r>
        <w:rPr>
          <w:lang w:eastAsia="bg-BG"/>
        </w:rPr>
        <w:t>с</w:t>
      </w:r>
      <w:r w:rsidRPr="0060682F">
        <w:rPr>
          <w:lang w:eastAsia="bg-BG"/>
        </w:rPr>
        <w:t>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чл.15, ал.3 от ЗЕЕ.</w:t>
      </w:r>
    </w:p>
    <w:p w:rsidR="00990D87" w:rsidRPr="00990D87" w:rsidRDefault="00990D87" w:rsidP="00A7783E">
      <w:pPr>
        <w:rPr>
          <w:rFonts w:eastAsia="Times New Roman"/>
          <w:szCs w:val="24"/>
          <w:lang w:eastAsia="bg-BG"/>
        </w:rPr>
      </w:pPr>
      <w:r w:rsidRPr="002A5452">
        <w:rPr>
          <w:lang w:eastAsia="bg-BG"/>
        </w:rPr>
        <w:t xml:space="preserve">Участникът следва да има предвид, че в рамките на настоящата поръчка е длъжен да </w:t>
      </w:r>
      <w:r w:rsidR="00277C40" w:rsidRPr="002A5452">
        <w:rPr>
          <w:lang w:eastAsia="bg-BG"/>
        </w:rPr>
        <w:t>обезпечи осигуряването</w:t>
      </w:r>
      <w:r w:rsidRPr="002A5452">
        <w:rPr>
          <w:lang w:eastAsia="bg-BG"/>
        </w:rPr>
        <w:t xml:space="preserve"> справки </w:t>
      </w:r>
      <w:r w:rsidRPr="002A5452">
        <w:rPr>
          <w:rFonts w:eastAsia="Times New Roman"/>
          <w:szCs w:val="24"/>
          <w:lang w:eastAsia="bg-BG"/>
        </w:rPr>
        <w:t>за разходите за отопление, ел.енергия, газ и др. енергийни носители на сградата, която подлежи на обследване за енергийна ефективност.</w:t>
      </w:r>
      <w:r w:rsidR="00277C40" w:rsidRPr="002A5452">
        <w:rPr>
          <w:rFonts w:eastAsia="Times New Roman"/>
          <w:szCs w:val="24"/>
          <w:lang w:eastAsia="bg-BG"/>
        </w:rPr>
        <w:t xml:space="preserve"> Осигуряването на справките следва да се извърши съвместно с </w:t>
      </w:r>
      <w:r w:rsidR="00340B6B" w:rsidRPr="002A5452">
        <w:rPr>
          <w:rFonts w:eastAsia="Times New Roman"/>
          <w:szCs w:val="24"/>
          <w:lang w:eastAsia="bg-BG"/>
        </w:rPr>
        <w:t xml:space="preserve">Управителя/ </w:t>
      </w:r>
      <w:r w:rsidR="00277C40" w:rsidRPr="002A5452">
        <w:rPr>
          <w:rFonts w:eastAsia="Times New Roman"/>
          <w:szCs w:val="24"/>
          <w:lang w:eastAsia="bg-BG"/>
        </w:rPr>
        <w:t>Председателя на Управителния съвет на Сдружението на собствениците за сметка на участника.</w:t>
      </w:r>
    </w:p>
    <w:p w:rsidR="00DB18C7" w:rsidRPr="00E74802" w:rsidRDefault="00DB18C7" w:rsidP="00201038">
      <w:pPr>
        <w:pStyle w:val="ab"/>
        <w:numPr>
          <w:ilvl w:val="0"/>
          <w:numId w:val="2"/>
        </w:numPr>
        <w:ind w:firstLine="709"/>
        <w:contextualSpacing w:val="0"/>
        <w:outlineLvl w:val="0"/>
        <w:rPr>
          <w:rFonts w:eastAsia="Times New Roman"/>
          <w:b/>
          <w:szCs w:val="24"/>
          <w:lang w:eastAsia="bg-BG"/>
        </w:rPr>
      </w:pPr>
      <w:bookmarkStart w:id="38" w:name="_Toc411332262"/>
      <w:bookmarkStart w:id="39" w:name="_Toc412639208"/>
      <w:r w:rsidRPr="00E74802">
        <w:rPr>
          <w:rFonts w:eastAsia="Times New Roman"/>
          <w:b/>
          <w:szCs w:val="24"/>
          <w:lang w:eastAsia="bg-BG"/>
        </w:rPr>
        <w:t>ИЗИСКВАНИЯ КЪМ УЧАСТНИЦИТЕ</w:t>
      </w:r>
      <w:bookmarkEnd w:id="38"/>
      <w:bookmarkEnd w:id="39"/>
    </w:p>
    <w:p w:rsidR="0054175C" w:rsidRDefault="0054175C" w:rsidP="00201038">
      <w:pPr>
        <w:rPr>
          <w:rFonts w:eastAsia="Verdana"/>
          <w:b/>
          <w:szCs w:val="24"/>
          <w:u w:val="single"/>
          <w:lang w:eastAsia="bg-BG"/>
        </w:rPr>
      </w:pPr>
      <w:r>
        <w:rPr>
          <w:rFonts w:eastAsia="Verdana"/>
          <w:b/>
          <w:szCs w:val="24"/>
          <w:u w:val="single"/>
          <w:lang w:eastAsia="bg-BG"/>
        </w:rPr>
        <w:t>Общи изисквания</w:t>
      </w:r>
    </w:p>
    <w:p w:rsidR="0054175C" w:rsidRPr="0054175C" w:rsidRDefault="0054175C" w:rsidP="00201038">
      <w:pPr>
        <w:rPr>
          <w:lang w:eastAsia="bg-BG"/>
        </w:rPr>
      </w:pPr>
      <w:r w:rsidRPr="0054175C">
        <w:rPr>
          <w:lang w:eastAsia="bg-BG"/>
        </w:rPr>
        <w:t>В процедурата за възлагане на поръчка</w:t>
      </w:r>
      <w:r>
        <w:rPr>
          <w:lang w:eastAsia="bg-BG"/>
        </w:rPr>
        <w:t>та</w:t>
      </w:r>
      <w:r w:rsidRPr="0054175C">
        <w:rPr>
          <w:lang w:eastAsia="bg-BG"/>
        </w:rPr>
        <w:t xml:space="preserve">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54175C" w:rsidRPr="0054175C" w:rsidRDefault="0054175C" w:rsidP="00201038">
      <w:pPr>
        <w:rPr>
          <w:lang w:eastAsia="bg-BG"/>
        </w:rPr>
      </w:pPr>
      <w:r w:rsidRPr="0054175C">
        <w:rPr>
          <w:lang w:eastAsia="bg-BG"/>
        </w:rPr>
        <w:t>Представянето на оферта за участие в настоящата п</w:t>
      </w:r>
      <w:r>
        <w:rPr>
          <w:lang w:eastAsia="bg-BG"/>
        </w:rPr>
        <w:t>оръчка</w:t>
      </w:r>
      <w:r w:rsidRPr="0054175C">
        <w:rPr>
          <w:lang w:eastAsia="bg-BG"/>
        </w:rPr>
        <w:t>,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54175C" w:rsidRPr="0054175C" w:rsidRDefault="0054175C" w:rsidP="00201038">
      <w:pPr>
        <w:rPr>
          <w:lang w:eastAsia="bg-BG"/>
        </w:rPr>
      </w:pPr>
      <w:r w:rsidRPr="0054175C">
        <w:rPr>
          <w:lang w:eastAsia="bg-BG"/>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w:t>
      </w:r>
      <w:r w:rsidR="00B95962">
        <w:rPr>
          <w:lang w:eastAsia="bg-BG"/>
        </w:rPr>
        <w:t xml:space="preserve"> участие в настоящата</w:t>
      </w:r>
      <w:r w:rsidRPr="0054175C">
        <w:rPr>
          <w:lang w:eastAsia="bg-BG"/>
        </w:rPr>
        <w:t xml:space="preserve">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54175C" w:rsidRPr="0054175C" w:rsidRDefault="0054175C" w:rsidP="00201038">
      <w:pPr>
        <w:numPr>
          <w:ilvl w:val="1"/>
          <w:numId w:val="34"/>
        </w:numPr>
        <w:ind w:left="851" w:firstLine="709"/>
        <w:rPr>
          <w:bCs/>
          <w:szCs w:val="24"/>
        </w:rPr>
      </w:pPr>
      <w:r w:rsidRPr="0054175C">
        <w:rPr>
          <w:bCs/>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54175C" w:rsidRPr="0054175C" w:rsidRDefault="0054175C" w:rsidP="00201038">
      <w:pPr>
        <w:numPr>
          <w:ilvl w:val="1"/>
          <w:numId w:val="34"/>
        </w:numPr>
        <w:ind w:left="851" w:firstLine="709"/>
        <w:rPr>
          <w:bCs/>
          <w:szCs w:val="24"/>
        </w:rPr>
      </w:pPr>
      <w:r w:rsidRPr="0054175C">
        <w:rPr>
          <w:bCs/>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54175C" w:rsidRPr="0054175C" w:rsidRDefault="0054175C" w:rsidP="00201038">
      <w:pPr>
        <w:numPr>
          <w:ilvl w:val="1"/>
          <w:numId w:val="34"/>
        </w:numPr>
        <w:ind w:left="851" w:firstLine="709"/>
        <w:rPr>
          <w:bCs/>
          <w:szCs w:val="24"/>
        </w:rPr>
      </w:pPr>
      <w:r w:rsidRPr="0054175C">
        <w:rPr>
          <w:bCs/>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54175C" w:rsidRPr="0054175C" w:rsidRDefault="0054175C" w:rsidP="00201038">
      <w:pPr>
        <w:rPr>
          <w:lang w:eastAsia="bg-BG"/>
        </w:rPr>
      </w:pPr>
      <w:r w:rsidRPr="0054175C">
        <w:rPr>
          <w:lang w:eastAsia="bg-BG"/>
        </w:rPr>
        <w:lastRenderedPageBreak/>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 При участници обединения следва да се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4175C" w:rsidRPr="0054175C" w:rsidRDefault="0054175C" w:rsidP="00201038">
      <w:pPr>
        <w:rPr>
          <w:lang w:eastAsia="bg-BG"/>
        </w:rPr>
      </w:pPr>
      <w:r w:rsidRPr="0054175C">
        <w:rPr>
          <w:lang w:eastAsia="bg-BG"/>
        </w:rPr>
        <w:t>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Сключването на договор за подизпълнение не освобождава изпълнителя от отговорността му за изпъ</w:t>
      </w:r>
      <w:r w:rsidR="00B95962">
        <w:rPr>
          <w:lang w:eastAsia="bg-BG"/>
        </w:rPr>
        <w:t>лнение на договора за</w:t>
      </w:r>
      <w:r w:rsidRPr="0054175C">
        <w:rPr>
          <w:lang w:eastAsia="bg-BG"/>
        </w:rPr>
        <w:t xml:space="preserve"> поръчка</w:t>
      </w:r>
      <w:r w:rsidR="00B95962">
        <w:rPr>
          <w:lang w:eastAsia="bg-BG"/>
        </w:rPr>
        <w:t>та</w:t>
      </w:r>
      <w:r w:rsidRPr="0054175C">
        <w:rPr>
          <w:lang w:eastAsia="bg-BG"/>
        </w:rPr>
        <w:t>.</w:t>
      </w:r>
    </w:p>
    <w:p w:rsidR="0054175C" w:rsidRPr="00A7783E" w:rsidRDefault="0054175C" w:rsidP="00A7783E">
      <w:pPr>
        <w:rPr>
          <w:lang w:eastAsia="bg-BG"/>
        </w:rPr>
      </w:pPr>
      <w:r w:rsidRPr="0054175C">
        <w:rPr>
          <w:lang w:eastAsia="bg-BG"/>
        </w:rPr>
        <w:t>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BB57B4" w:rsidRPr="00E74802" w:rsidRDefault="00BB57B4" w:rsidP="00201038">
      <w:pPr>
        <w:rPr>
          <w:rFonts w:eastAsia="Verdana"/>
          <w:b/>
          <w:szCs w:val="24"/>
          <w:u w:val="single"/>
          <w:lang w:eastAsia="bg-BG"/>
        </w:rPr>
      </w:pPr>
      <w:r w:rsidRPr="00E74802">
        <w:rPr>
          <w:rFonts w:eastAsia="Verdana"/>
          <w:b/>
          <w:szCs w:val="24"/>
          <w:u w:val="single"/>
          <w:lang w:eastAsia="bg-BG"/>
        </w:rPr>
        <w:t>Квалификационни изисквания</w:t>
      </w:r>
    </w:p>
    <w:p w:rsidR="0054175C" w:rsidRPr="00ED550F" w:rsidRDefault="0054175C" w:rsidP="00201038">
      <w:pPr>
        <w:rPr>
          <w:lang w:eastAsia="bg-BG"/>
        </w:rPr>
      </w:pPr>
      <w:r w:rsidRPr="00ED550F">
        <w:rPr>
          <w:lang w:eastAsia="bg-BG"/>
        </w:rPr>
        <w:t>Кандидатите трябва да отговарят на изискванията на чл.23, ал.1 от ЗЕЕ и да са вписани в регистъра по чл.23а, ал.1 ЗЕЕ или еквивалентен регистър.</w:t>
      </w:r>
    </w:p>
    <w:p w:rsidR="0054175C" w:rsidRPr="00ED550F" w:rsidRDefault="0054175C" w:rsidP="00201038">
      <w:pPr>
        <w:rPr>
          <w:lang w:eastAsia="bg-BG"/>
        </w:rPr>
      </w:pPr>
      <w:r w:rsidRPr="00ED550F">
        <w:rPr>
          <w:lang w:eastAsia="bg-BG"/>
        </w:rPr>
        <w:t>Участникът следва да разполага с екип от правоспособни специалисти по следните части:</w:t>
      </w:r>
    </w:p>
    <w:p w:rsidR="0054175C" w:rsidRPr="003B31E8" w:rsidRDefault="0054175C" w:rsidP="00201038">
      <w:pPr>
        <w:rPr>
          <w:b/>
          <w:lang w:eastAsia="bg-BG"/>
        </w:rPr>
      </w:pPr>
      <w:r w:rsidRPr="003B31E8">
        <w:rPr>
          <w:b/>
          <w:lang w:eastAsia="bg-BG"/>
        </w:rPr>
        <w:t>Топлотехника; Архитектура или Конструкции; Електро.</w:t>
      </w:r>
    </w:p>
    <w:p w:rsidR="0054175C" w:rsidRPr="00ED550F" w:rsidRDefault="0054175C" w:rsidP="00201038">
      <w:pPr>
        <w:rPr>
          <w:lang w:eastAsia="bg-BG"/>
        </w:rPr>
      </w:pPr>
      <w:r w:rsidRPr="00ED550F">
        <w:rPr>
          <w:lang w:eastAsia="bg-BG"/>
        </w:rPr>
        <w:t>Участникът трябва да разполага и да представи:</w:t>
      </w:r>
    </w:p>
    <w:p w:rsidR="0054175C" w:rsidRPr="00ED550F" w:rsidRDefault="0054175C" w:rsidP="00201038">
      <w:pPr>
        <w:pStyle w:val="ab"/>
        <w:numPr>
          <w:ilvl w:val="0"/>
          <w:numId w:val="35"/>
        </w:numPr>
        <w:ind w:firstLine="709"/>
        <w:contextualSpacing w:val="0"/>
        <w:rPr>
          <w:lang w:eastAsia="bg-BG"/>
        </w:rPr>
      </w:pPr>
      <w:r>
        <w:rPr>
          <w:lang w:eastAsia="bg-BG"/>
        </w:rPr>
        <w:t>Справка-декларация</w:t>
      </w:r>
      <w:r w:rsidRPr="00ED550F">
        <w:rPr>
          <w:lang w:eastAsia="bg-BG"/>
        </w:rPr>
        <w:t xml:space="preserve"> на физическите лица, които имат необходимите познания и умения за обсл</w:t>
      </w:r>
      <w:r>
        <w:rPr>
          <w:lang w:eastAsia="bg-BG"/>
        </w:rPr>
        <w:t>едване за енергийна ефективност, придружен от автобиографии на съответните лица;</w:t>
      </w:r>
    </w:p>
    <w:p w:rsidR="0054175C" w:rsidRPr="00ED550F" w:rsidRDefault="0054175C" w:rsidP="00201038">
      <w:pPr>
        <w:pStyle w:val="ab"/>
        <w:numPr>
          <w:ilvl w:val="0"/>
          <w:numId w:val="35"/>
        </w:numPr>
        <w:ind w:firstLine="709"/>
        <w:contextualSpacing w:val="0"/>
        <w:rPr>
          <w:lang w:eastAsia="bg-BG"/>
        </w:rPr>
      </w:pPr>
      <w:r w:rsidRPr="00ED550F">
        <w:rPr>
          <w:lang w:eastAsia="bg-BG"/>
        </w:rPr>
        <w:t>Списък</w:t>
      </w:r>
      <w:r>
        <w:rPr>
          <w:lang w:eastAsia="bg-BG"/>
        </w:rPr>
        <w:t>-декларация</w:t>
      </w:r>
      <w:r w:rsidRPr="00ED550F">
        <w:rPr>
          <w:lang w:eastAsia="bg-BG"/>
        </w:rPr>
        <w:t xml:space="preserve"> </w:t>
      </w:r>
      <w:r>
        <w:rPr>
          <w:lang w:eastAsia="bg-BG"/>
        </w:rPr>
        <w:t xml:space="preserve">(в свободен текст) </w:t>
      </w:r>
      <w:r w:rsidRPr="00ED550F">
        <w:rPr>
          <w:lang w:eastAsia="bg-BG"/>
        </w:rPr>
        <w:t xml:space="preserve">на техническите </w:t>
      </w:r>
      <w:r>
        <w:rPr>
          <w:lang w:eastAsia="bg-BG"/>
        </w:rPr>
        <w:t>средства съгласно чл. 23 от ЗЕЕ, подписан от участника.</w:t>
      </w:r>
    </w:p>
    <w:p w:rsidR="0054175C" w:rsidRPr="00ED550F" w:rsidRDefault="0054175C" w:rsidP="00201038">
      <w:pPr>
        <w:rPr>
          <w:lang w:eastAsia="bg-BG"/>
        </w:rPr>
      </w:pPr>
      <w:r w:rsidRPr="00ED550F">
        <w:rPr>
          <w:lang w:eastAsia="bg-BG"/>
        </w:rPr>
        <w:t>При участник чуждестранно физическо или юридическо лице се представят еквивалентни документи в зависимост от държавата, в която са установени.</w:t>
      </w:r>
    </w:p>
    <w:p w:rsidR="0054175C" w:rsidRDefault="0054175C" w:rsidP="00201038">
      <w:pPr>
        <w:rPr>
          <w:lang w:eastAsia="bg-BG"/>
        </w:rPr>
      </w:pPr>
      <w:r>
        <w:rPr>
          <w:lang w:eastAsia="bg-BG"/>
        </w:rPr>
        <w:t xml:space="preserve">Участникът трябва да е </w:t>
      </w:r>
      <w:r w:rsidRPr="00CF6E27">
        <w:rPr>
          <w:lang w:eastAsia="bg-BG"/>
        </w:rPr>
        <w:t xml:space="preserve">изпълнил </w:t>
      </w:r>
      <w:r w:rsidR="00ED544F" w:rsidRPr="00CF6E27">
        <w:rPr>
          <w:b/>
          <w:lang w:eastAsia="bg-BG"/>
        </w:rPr>
        <w:t xml:space="preserve">поне една </w:t>
      </w:r>
      <w:r w:rsidR="00ED544F" w:rsidRPr="00CF6E27">
        <w:rPr>
          <w:lang w:eastAsia="bg-BG"/>
        </w:rPr>
        <w:t>услуга, сходна или еднаква</w:t>
      </w:r>
      <w:r>
        <w:rPr>
          <w:lang w:eastAsia="bg-BG"/>
        </w:rPr>
        <w:t xml:space="preserve"> с предмета на поръчка</w:t>
      </w:r>
      <w:r w:rsidR="00484B94">
        <w:rPr>
          <w:lang w:eastAsia="bg-BG"/>
        </w:rPr>
        <w:t>та</w:t>
      </w:r>
      <w:r>
        <w:rPr>
          <w:lang w:eastAsia="bg-BG"/>
        </w:rPr>
        <w:t xml:space="preserve"> през последните три години, считано от датата на подаване на офертата.</w:t>
      </w:r>
    </w:p>
    <w:p w:rsidR="00BB57B4" w:rsidRPr="00E74802" w:rsidRDefault="0054175C" w:rsidP="00201038">
      <w:pPr>
        <w:rPr>
          <w:lang w:eastAsia="bg-BG"/>
        </w:rPr>
      </w:pPr>
      <w:r w:rsidRPr="00ED550F">
        <w:rPr>
          <w:lang w:eastAsia="bg-BG"/>
        </w:rPr>
        <w:t xml:space="preserve">Участникът трябва да представи списък на услугите, които са еднакви или сходни с предмета </w:t>
      </w:r>
      <w:r>
        <w:rPr>
          <w:lang w:eastAsia="bg-BG"/>
        </w:rPr>
        <w:t xml:space="preserve">на </w:t>
      </w:r>
      <w:r w:rsidRPr="00ED550F">
        <w:rPr>
          <w:lang w:eastAsia="bg-BG"/>
        </w:rPr>
        <w:t>поръчка</w:t>
      </w:r>
      <w:r w:rsidR="00484B94">
        <w:rPr>
          <w:lang w:eastAsia="bg-BG"/>
        </w:rPr>
        <w:t>та</w:t>
      </w:r>
      <w:r w:rsidRPr="00ED550F">
        <w:rPr>
          <w:lang w:eastAsia="bg-BG"/>
        </w:rPr>
        <w:t xml:space="preserve">,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w:t>
      </w:r>
      <w:r w:rsidRPr="00ED550F">
        <w:rPr>
          <w:lang w:eastAsia="bg-BG"/>
        </w:rPr>
        <w:lastRenderedPageBreak/>
        <w:t>получателя или от компетентен орган, или чрез посочване на публичен регистър, в който е публикувана информация за услугата.</w:t>
      </w:r>
    </w:p>
    <w:p w:rsidR="0054175C" w:rsidRPr="00ED550F" w:rsidRDefault="0054175C" w:rsidP="00201038">
      <w:pPr>
        <w:autoSpaceDE w:val="0"/>
        <w:autoSpaceDN w:val="0"/>
        <w:adjustRightInd w:val="0"/>
        <w:rPr>
          <w:rFonts w:eastAsia="Times New Roman"/>
          <w:szCs w:val="24"/>
          <w:lang w:eastAsia="bg-BG"/>
        </w:rPr>
      </w:pPr>
      <w:r w:rsidRPr="00ED550F">
        <w:rPr>
          <w:rFonts w:eastAsia="Times New Roman"/>
          <w:szCs w:val="24"/>
          <w:lang w:eastAsia="bg-BG"/>
        </w:rPr>
        <w:t>Участникът следва да разполага с екип от ключови експерти, както следва:</w:t>
      </w:r>
    </w:p>
    <w:p w:rsidR="0054175C" w:rsidRPr="0054175C" w:rsidRDefault="0054175C" w:rsidP="00201038">
      <w:pPr>
        <w:rPr>
          <w:lang w:eastAsia="bg-BG"/>
        </w:rPr>
      </w:pPr>
      <w:r w:rsidRPr="0054175C">
        <w:rPr>
          <w:b/>
          <w:lang w:eastAsia="bg-BG"/>
        </w:rPr>
        <w:t>КЕ1 Инженер Топлотехник</w:t>
      </w:r>
      <w:r w:rsidRPr="0054175C">
        <w:rPr>
          <w:lang w:eastAsia="bg-BG"/>
        </w:rPr>
        <w:t xml:space="preserve"> – висше образование, образователно квалификационна степен „Магистър“</w:t>
      </w:r>
      <w:r w:rsidRPr="0054175C">
        <w:rPr>
          <w:lang w:val="en-US" w:eastAsia="bg-BG"/>
        </w:rPr>
        <w:t>;</w:t>
      </w:r>
      <w:r w:rsidRPr="0054175C">
        <w:rPr>
          <w:lang w:eastAsia="bg-BG"/>
        </w:rPr>
        <w:t xml:space="preserve"> минимум </w:t>
      </w:r>
      <w:smartTag w:uri="urn:schemas-microsoft-com:office:smarttags" w:element="metricconverter">
        <w:smartTagPr>
          <w:attr w:name="ProductID" w:val="5 г"/>
        </w:smartTagPr>
        <w:r w:rsidRPr="0054175C">
          <w:rPr>
            <w:lang w:eastAsia="bg-BG"/>
          </w:rPr>
          <w:t>5 г</w:t>
        </w:r>
      </w:smartTag>
      <w:r w:rsidRPr="0054175C">
        <w:rPr>
          <w:lang w:eastAsia="bg-BG"/>
        </w:rPr>
        <w:t xml:space="preserve">. професионален опит по специалността; </w:t>
      </w:r>
    </w:p>
    <w:p w:rsidR="0054175C" w:rsidRPr="0054175C" w:rsidRDefault="0054175C" w:rsidP="00201038">
      <w:pPr>
        <w:rPr>
          <w:lang w:val="en-US" w:eastAsia="bg-BG"/>
        </w:rPr>
      </w:pPr>
      <w:r w:rsidRPr="0054175C">
        <w:rPr>
          <w:b/>
          <w:bCs/>
          <w:lang w:eastAsia="bg-BG"/>
        </w:rPr>
        <w:t xml:space="preserve">КЕ 2 Строителен инженер или Архитект </w:t>
      </w:r>
      <w:r w:rsidRPr="0054175C">
        <w:rPr>
          <w:lang w:eastAsia="bg-BG"/>
        </w:rPr>
        <w:t xml:space="preserve">- висше образование, образователно квалификационна степен „Магистър“, специалност  ПГС/ССС или Архитектура; минимум </w:t>
      </w:r>
      <w:smartTag w:uri="urn:schemas-microsoft-com:office:smarttags" w:element="metricconverter">
        <w:smartTagPr>
          <w:attr w:name="ProductID" w:val="5 г"/>
        </w:smartTagPr>
        <w:r w:rsidRPr="0054175C">
          <w:rPr>
            <w:lang w:eastAsia="bg-BG"/>
          </w:rPr>
          <w:t>5 г</w:t>
        </w:r>
      </w:smartTag>
      <w:r w:rsidRPr="0054175C">
        <w:rPr>
          <w:lang w:eastAsia="bg-BG"/>
        </w:rPr>
        <w:t>. професионален опит по специалността</w:t>
      </w:r>
      <w:r w:rsidRPr="0054175C">
        <w:rPr>
          <w:lang w:val="en-US" w:eastAsia="bg-BG"/>
        </w:rPr>
        <w:t>;</w:t>
      </w:r>
    </w:p>
    <w:p w:rsidR="0054175C" w:rsidRDefault="0054175C" w:rsidP="00201038">
      <w:pPr>
        <w:rPr>
          <w:lang w:eastAsia="bg-BG"/>
        </w:rPr>
      </w:pPr>
      <w:r w:rsidRPr="0054175C">
        <w:rPr>
          <w:b/>
          <w:bCs/>
          <w:lang w:eastAsia="bg-BG"/>
        </w:rPr>
        <w:t xml:space="preserve">КЕ 3 Електроинженер </w:t>
      </w:r>
      <w:r w:rsidRPr="0054175C">
        <w:rPr>
          <w:lang w:eastAsia="bg-BG"/>
        </w:rPr>
        <w:t xml:space="preserve">- висше образование, образователно квалификационна степен „Магистър“, електроинженер; минимум </w:t>
      </w:r>
      <w:smartTag w:uri="urn:schemas-microsoft-com:office:smarttags" w:element="metricconverter">
        <w:smartTagPr>
          <w:attr w:name="ProductID" w:val="5 г"/>
        </w:smartTagPr>
        <w:r w:rsidRPr="0054175C">
          <w:rPr>
            <w:lang w:eastAsia="bg-BG"/>
          </w:rPr>
          <w:t>5 г</w:t>
        </w:r>
      </w:smartTag>
      <w:r w:rsidRPr="0054175C">
        <w:rPr>
          <w:lang w:eastAsia="bg-BG"/>
        </w:rPr>
        <w:t>.</w:t>
      </w:r>
      <w:r w:rsidRPr="0054175C">
        <w:rPr>
          <w:lang w:val="en-US" w:eastAsia="bg-BG"/>
        </w:rPr>
        <w:t xml:space="preserve"> </w:t>
      </w:r>
      <w:r w:rsidRPr="0054175C">
        <w:rPr>
          <w:lang w:eastAsia="bg-BG"/>
        </w:rPr>
        <w:t>профе</w:t>
      </w:r>
      <w:r w:rsidR="003D7EAD">
        <w:rPr>
          <w:lang w:eastAsia="bg-BG"/>
        </w:rPr>
        <w:t>сионален опит по специалността.</w:t>
      </w:r>
    </w:p>
    <w:p w:rsidR="003D7EAD" w:rsidRPr="0054175C" w:rsidRDefault="003D7EAD" w:rsidP="00201038">
      <w:pPr>
        <w:rPr>
          <w:lang w:eastAsia="bg-BG"/>
        </w:rPr>
      </w:pPr>
      <w:r>
        <w:rPr>
          <w:lang w:eastAsia="bg-BG"/>
        </w:rPr>
        <w:t xml:space="preserve">Всички ключови експерти трябва да притежават удостоверение за </w:t>
      </w:r>
      <w:r w:rsidRPr="003D7EAD">
        <w:rPr>
          <w:lang w:eastAsia="bg-BG"/>
        </w:rPr>
        <w:t xml:space="preserve">придобиване на необходимата квалификация за извършване на дейностите по </w:t>
      </w:r>
      <w:r>
        <w:rPr>
          <w:lang w:eastAsia="bg-BG"/>
        </w:rPr>
        <w:t xml:space="preserve">чл. 23, </w:t>
      </w:r>
      <w:r w:rsidRPr="003D7EAD">
        <w:rPr>
          <w:lang w:eastAsia="bg-BG"/>
        </w:rPr>
        <w:t xml:space="preserve">ал. 1 </w:t>
      </w:r>
      <w:r>
        <w:rPr>
          <w:lang w:eastAsia="bg-BG"/>
        </w:rPr>
        <w:t xml:space="preserve">от ЗЕЕ </w:t>
      </w:r>
      <w:r w:rsidRPr="003D7EAD">
        <w:rPr>
          <w:lang w:eastAsia="bg-BG"/>
        </w:rPr>
        <w:t>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 или в Конфедерация Швейцария.</w:t>
      </w:r>
    </w:p>
    <w:p w:rsidR="0054175C" w:rsidRPr="0054175C" w:rsidRDefault="0054175C" w:rsidP="00201038">
      <w:pPr>
        <w:rPr>
          <w:b/>
          <w:bCs/>
          <w:lang w:eastAsia="bg-BG"/>
        </w:rPr>
      </w:pPr>
      <w:r w:rsidRPr="0054175C">
        <w:rPr>
          <w:b/>
          <w:bCs/>
          <w:lang w:eastAsia="bg-BG"/>
        </w:rPr>
        <w:t>Забележка:</w:t>
      </w:r>
    </w:p>
    <w:p w:rsidR="0054175C" w:rsidRPr="0054175C" w:rsidRDefault="0054175C" w:rsidP="00201038">
      <w:pPr>
        <w:rPr>
          <w:iCs/>
          <w:lang w:eastAsia="bg-BG"/>
        </w:rPr>
      </w:pPr>
      <w:r w:rsidRPr="0054175C">
        <w:rPr>
          <w:iCs/>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ED544F" w:rsidRPr="005D2109" w:rsidRDefault="00ED544F" w:rsidP="00ED544F">
      <w:pPr>
        <w:rPr>
          <w:iCs/>
          <w:lang w:eastAsia="bg-BG"/>
        </w:rPr>
      </w:pPr>
      <w:r w:rsidRPr="00CF6E27">
        <w:rPr>
          <w:iCs/>
          <w:lang w:eastAsia="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 Сключването на договор за подизпълнение не освобождава изпълнителя от отговорността му за изпълнение на договора за поръчката.</w:t>
      </w:r>
    </w:p>
    <w:p w:rsidR="00BB57B4" w:rsidRPr="00E74802" w:rsidRDefault="00BB57B4" w:rsidP="00201038">
      <w:pPr>
        <w:rPr>
          <w:rFonts w:eastAsia="Verdana"/>
          <w:b/>
          <w:szCs w:val="24"/>
          <w:u w:val="single"/>
          <w:lang w:eastAsia="bg-BG"/>
        </w:rPr>
      </w:pPr>
      <w:bookmarkStart w:id="40" w:name="_GoBack"/>
      <w:bookmarkEnd w:id="40"/>
      <w:r w:rsidRPr="00E74802">
        <w:rPr>
          <w:rFonts w:eastAsia="Verdana"/>
          <w:b/>
          <w:szCs w:val="24"/>
          <w:u w:val="single"/>
          <w:lang w:eastAsia="bg-BG"/>
        </w:rPr>
        <w:t>Икономически изисквания</w:t>
      </w:r>
    </w:p>
    <w:p w:rsidR="00BF248F" w:rsidRPr="00E74802" w:rsidRDefault="00BB57B4" w:rsidP="00A7783E">
      <w:pPr>
        <w:tabs>
          <w:tab w:val="num" w:pos="600"/>
        </w:tabs>
        <w:rPr>
          <w:rFonts w:eastAsia="Verdana"/>
          <w:szCs w:val="24"/>
          <w:lang w:eastAsia="bg-BG"/>
        </w:rPr>
      </w:pPr>
      <w:r w:rsidRPr="00E74802">
        <w:rPr>
          <w:rFonts w:eastAsia="Verdana"/>
          <w:szCs w:val="24"/>
          <w:lang w:eastAsia="bg-BG"/>
        </w:rPr>
        <w:t>Възложителят не поставя минимални изисквания за икономическото и фина</w:t>
      </w:r>
      <w:r w:rsidR="00A7783E">
        <w:rPr>
          <w:rFonts w:eastAsia="Verdana"/>
          <w:szCs w:val="24"/>
          <w:lang w:eastAsia="bg-BG"/>
        </w:rPr>
        <w:t>нсовото състояние на участника.</w:t>
      </w:r>
    </w:p>
    <w:p w:rsidR="00B621FC" w:rsidRPr="0054175C" w:rsidRDefault="0054175C" w:rsidP="00201038">
      <w:pPr>
        <w:rPr>
          <w:rFonts w:eastAsia="Verdana"/>
          <w:b/>
          <w:szCs w:val="24"/>
          <w:u w:val="single"/>
          <w:lang w:eastAsia="bg-BG"/>
        </w:rPr>
      </w:pPr>
      <w:r w:rsidRPr="0054175C">
        <w:rPr>
          <w:rFonts w:eastAsia="Verdana"/>
          <w:b/>
          <w:szCs w:val="24"/>
          <w:u w:val="single"/>
          <w:lang w:eastAsia="bg-BG"/>
        </w:rPr>
        <w:t>Изисквания за качество</w:t>
      </w:r>
    </w:p>
    <w:p w:rsidR="0054175C" w:rsidRDefault="0054175C" w:rsidP="00201038">
      <w:pPr>
        <w:rPr>
          <w:lang w:eastAsia="bg-BG"/>
        </w:rPr>
      </w:pPr>
      <w:r w:rsidRPr="0054175C">
        <w:rPr>
          <w:lang w:eastAsia="bg-BG"/>
        </w:rPr>
        <w:t>Съгласно</w:t>
      </w:r>
      <w:r>
        <w:rPr>
          <w:lang w:eastAsia="bg-BG"/>
        </w:rPr>
        <w:t xml:space="preserve"> </w:t>
      </w:r>
      <w:r w:rsidRPr="0054175C">
        <w:rPr>
          <w:lang w:eastAsia="bg-BG"/>
        </w:rPr>
        <w:t>ЗЕЕ и Наредба №16-1594 от 13.11.2013г. за обследване на енергийна ефективност, сертифициране и оценка на енергийните спестявания на сгради.</w:t>
      </w:r>
    </w:p>
    <w:p w:rsidR="00052BC3" w:rsidRDefault="00052BC3" w:rsidP="00201038">
      <w:pPr>
        <w:autoSpaceDE w:val="0"/>
        <w:autoSpaceDN w:val="0"/>
        <w:adjustRightInd w:val="0"/>
        <w:rPr>
          <w:rFonts w:eastAsia="Times New Roman"/>
          <w:szCs w:val="24"/>
          <w:lang w:eastAsia="bg-BG"/>
        </w:rPr>
      </w:pPr>
      <w:r w:rsidRPr="003A72AC">
        <w:rPr>
          <w:rFonts w:eastAsia="Times New Roman"/>
          <w:szCs w:val="24"/>
          <w:lang w:eastAsia="bg-BG"/>
        </w:rPr>
        <w:lastRenderedPageBreak/>
        <w:t>Изпълнителят следва да представи на Възложителя крайния продукт на български език:</w:t>
      </w:r>
    </w:p>
    <w:p w:rsidR="00052BC3" w:rsidRPr="003A72AC" w:rsidRDefault="00052BC3" w:rsidP="00201038">
      <w:pPr>
        <w:pStyle w:val="ab"/>
        <w:numPr>
          <w:ilvl w:val="0"/>
          <w:numId w:val="36"/>
        </w:numPr>
        <w:autoSpaceDE w:val="0"/>
        <w:autoSpaceDN w:val="0"/>
        <w:adjustRightInd w:val="0"/>
        <w:ind w:firstLine="709"/>
        <w:contextualSpacing w:val="0"/>
        <w:rPr>
          <w:rFonts w:eastAsia="Times New Roman"/>
          <w:szCs w:val="24"/>
          <w:lang w:eastAsia="bg-BG"/>
        </w:rPr>
      </w:pPr>
      <w:r w:rsidRPr="003A72AC">
        <w:rPr>
          <w:rFonts w:eastAsia="Times New Roman"/>
          <w:szCs w:val="24"/>
          <w:lang w:eastAsia="bg-BG"/>
        </w:rPr>
        <w:t xml:space="preserve">на хартиен носител – в папки, </w:t>
      </w:r>
      <w:proofErr w:type="spellStart"/>
      <w:r w:rsidRPr="003A72AC">
        <w:rPr>
          <w:rFonts w:eastAsia="Times New Roman"/>
          <w:szCs w:val="24"/>
          <w:lang w:eastAsia="bg-BG"/>
        </w:rPr>
        <w:t>комплектовани</w:t>
      </w:r>
      <w:proofErr w:type="spellEnd"/>
      <w:r w:rsidRPr="003A72AC">
        <w:rPr>
          <w:rFonts w:eastAsia="Times New Roman"/>
          <w:szCs w:val="24"/>
          <w:lang w:eastAsia="bg-BG"/>
        </w:rPr>
        <w:t xml:space="preserve"> в 4 оригинални екземпляра</w:t>
      </w:r>
      <w:r w:rsidR="003B31E8">
        <w:rPr>
          <w:rFonts w:eastAsia="Times New Roman"/>
          <w:szCs w:val="24"/>
          <w:lang w:eastAsia="bg-BG"/>
        </w:rPr>
        <w:t>;</w:t>
      </w:r>
    </w:p>
    <w:p w:rsidR="00052BC3" w:rsidRPr="003A72AC" w:rsidRDefault="00052BC3" w:rsidP="00201038">
      <w:pPr>
        <w:pStyle w:val="ab"/>
        <w:numPr>
          <w:ilvl w:val="0"/>
          <w:numId w:val="36"/>
        </w:numPr>
        <w:autoSpaceDE w:val="0"/>
        <w:autoSpaceDN w:val="0"/>
        <w:adjustRightInd w:val="0"/>
        <w:ind w:firstLine="709"/>
        <w:contextualSpacing w:val="0"/>
        <w:rPr>
          <w:rFonts w:eastAsia="Times New Roman"/>
          <w:szCs w:val="24"/>
          <w:lang w:eastAsia="bg-BG"/>
        </w:rPr>
      </w:pPr>
      <w:r w:rsidRPr="003A72AC">
        <w:rPr>
          <w:rFonts w:eastAsia="Times New Roman"/>
          <w:szCs w:val="24"/>
          <w:lang w:eastAsia="bg-BG"/>
        </w:rPr>
        <w:t>електронна версия на СD в съответния графичен формат за чертежите и във формат *.</w:t>
      </w:r>
      <w:proofErr w:type="spellStart"/>
      <w:r w:rsidRPr="003A72AC">
        <w:rPr>
          <w:rFonts w:eastAsia="Times New Roman"/>
          <w:szCs w:val="24"/>
          <w:lang w:eastAsia="bg-BG"/>
        </w:rPr>
        <w:t>doc</w:t>
      </w:r>
      <w:proofErr w:type="spellEnd"/>
      <w:r w:rsidRPr="003A72AC">
        <w:rPr>
          <w:rFonts w:eastAsia="Times New Roman"/>
          <w:szCs w:val="24"/>
          <w:lang w:eastAsia="bg-BG"/>
        </w:rPr>
        <w:t xml:space="preserve"> и *.</w:t>
      </w:r>
      <w:proofErr w:type="spellStart"/>
      <w:r w:rsidRPr="003A72AC">
        <w:rPr>
          <w:rFonts w:eastAsia="Times New Roman"/>
          <w:szCs w:val="24"/>
          <w:lang w:eastAsia="bg-BG"/>
        </w:rPr>
        <w:t>xls</w:t>
      </w:r>
      <w:proofErr w:type="spellEnd"/>
      <w:r w:rsidRPr="003A72AC">
        <w:rPr>
          <w:rFonts w:eastAsia="Times New Roman"/>
          <w:szCs w:val="24"/>
          <w:lang w:eastAsia="bg-BG"/>
        </w:rPr>
        <w:t xml:space="preserve"> за текстовите документи - представя 1 бр. диск</w:t>
      </w:r>
      <w:r w:rsidR="003B31E8">
        <w:rPr>
          <w:rFonts w:eastAsia="Times New Roman"/>
          <w:szCs w:val="24"/>
          <w:lang w:eastAsia="bg-BG"/>
        </w:rPr>
        <w:t>.</w:t>
      </w:r>
    </w:p>
    <w:p w:rsidR="00052BC3" w:rsidRPr="003A72AC" w:rsidRDefault="00052BC3" w:rsidP="00201038">
      <w:pPr>
        <w:autoSpaceDE w:val="0"/>
        <w:autoSpaceDN w:val="0"/>
        <w:adjustRightInd w:val="0"/>
        <w:rPr>
          <w:rFonts w:eastAsia="Times New Roman"/>
          <w:szCs w:val="24"/>
          <w:lang w:eastAsia="bg-BG"/>
        </w:rPr>
      </w:pPr>
      <w:r w:rsidRPr="003A72AC">
        <w:rPr>
          <w:rFonts w:eastAsia="Times New Roman"/>
          <w:szCs w:val="24"/>
          <w:lang w:eastAsia="bg-BG"/>
        </w:rPr>
        <w:t xml:space="preserve">Изпълнителят представя на Възложителя завършен краен продукт, като съставя приемо-предавателен протокол по </w:t>
      </w:r>
      <w:r w:rsidRPr="00CF6E27">
        <w:rPr>
          <w:rFonts w:eastAsia="Times New Roman"/>
          <w:szCs w:val="24"/>
          <w:lang w:eastAsia="bg-BG"/>
        </w:rPr>
        <w:t>чл.18 и чл. 19 от Наредба № 16-1057/ 10.12.2009 г. ако са изпълнени изискванията по техническата спецификация.</w:t>
      </w:r>
      <w:r w:rsidRPr="003A72AC">
        <w:rPr>
          <w:rFonts w:eastAsia="Times New Roman"/>
          <w:szCs w:val="24"/>
          <w:lang w:eastAsia="bg-BG"/>
        </w:rPr>
        <w:t xml:space="preserve"> </w:t>
      </w:r>
    </w:p>
    <w:p w:rsidR="0054175C" w:rsidRDefault="00052BC3" w:rsidP="00201038">
      <w:pPr>
        <w:rPr>
          <w:rFonts w:eastAsia="Times New Roman"/>
          <w:szCs w:val="24"/>
          <w:lang w:eastAsia="bg-BG"/>
        </w:rPr>
      </w:pPr>
      <w:r w:rsidRPr="003A72AC">
        <w:rPr>
          <w:rFonts w:eastAsia="Times New Roman"/>
          <w:szCs w:val="24"/>
          <w:lang w:eastAsia="bg-BG"/>
        </w:rPr>
        <w:t>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неточности/пропуски/грешки, дава писмени предписания за поправки и допълне</w:t>
      </w:r>
      <w:r>
        <w:rPr>
          <w:rFonts w:eastAsia="Times New Roman"/>
          <w:szCs w:val="24"/>
          <w:lang w:eastAsia="bg-BG"/>
        </w:rPr>
        <w:t>ния, които Изпълнителят следва д</w:t>
      </w:r>
      <w:r w:rsidRPr="003A72AC">
        <w:rPr>
          <w:rFonts w:eastAsia="Times New Roman"/>
          <w:szCs w:val="24"/>
          <w:lang w:eastAsia="bg-BG"/>
        </w:rPr>
        <w:t xml:space="preserve">а извърши в срок от </w:t>
      </w:r>
      <w:r>
        <w:rPr>
          <w:rFonts w:eastAsia="Times New Roman"/>
          <w:szCs w:val="24"/>
          <w:lang w:eastAsia="bg-BG"/>
        </w:rPr>
        <w:t>10</w:t>
      </w:r>
      <w:r w:rsidRPr="003A72AC">
        <w:rPr>
          <w:rFonts w:eastAsia="Times New Roman"/>
          <w:szCs w:val="24"/>
          <w:lang w:eastAsia="bg-BG"/>
        </w:rPr>
        <w:t xml:space="preserve"> работни дни</w:t>
      </w:r>
      <w:r>
        <w:rPr>
          <w:rFonts w:eastAsia="Times New Roman"/>
          <w:szCs w:val="24"/>
          <w:lang w:eastAsia="bg-BG"/>
        </w:rPr>
        <w:t>.</w:t>
      </w:r>
    </w:p>
    <w:p w:rsidR="00052BC3" w:rsidRDefault="00052BC3" w:rsidP="00201038">
      <w:pPr>
        <w:rPr>
          <w:rFonts w:eastAsia="Times New Roman"/>
          <w:b/>
          <w:szCs w:val="24"/>
          <w:u w:val="single"/>
          <w:lang w:eastAsia="bg-BG"/>
        </w:rPr>
      </w:pPr>
      <w:r w:rsidRPr="00052BC3">
        <w:rPr>
          <w:rFonts w:eastAsia="Times New Roman"/>
          <w:b/>
          <w:szCs w:val="24"/>
          <w:u w:val="single"/>
          <w:lang w:eastAsia="bg-BG"/>
        </w:rPr>
        <w:t>Начин на образуване на предлаганата цена</w:t>
      </w:r>
    </w:p>
    <w:p w:rsidR="00052BC3" w:rsidRDefault="00052BC3" w:rsidP="00201038">
      <w:pPr>
        <w:rPr>
          <w:rFonts w:eastAsia="Times New Roman"/>
          <w:szCs w:val="24"/>
          <w:lang w:eastAsia="bg-BG"/>
        </w:rPr>
      </w:pPr>
      <w:r w:rsidRPr="004B743C">
        <w:rPr>
          <w:rFonts w:eastAsia="Times New Roman"/>
          <w:szCs w:val="24"/>
          <w:lang w:eastAsia="bg-BG"/>
        </w:rPr>
        <w:t xml:space="preserve">Кандидатите следва да предложат цена за извършване на услугата за </w:t>
      </w:r>
      <w:r w:rsidR="00A7783E" w:rsidRPr="004B743C">
        <w:rPr>
          <w:rFonts w:eastAsia="Times New Roman"/>
          <w:szCs w:val="24"/>
          <w:lang w:eastAsia="bg-BG"/>
        </w:rPr>
        <w:t xml:space="preserve">един </w:t>
      </w:r>
      <w:r w:rsidRPr="004B743C">
        <w:rPr>
          <w:rFonts w:eastAsia="Times New Roman"/>
          <w:szCs w:val="24"/>
          <w:lang w:eastAsia="bg-BG"/>
        </w:rPr>
        <w:t>квадратен метър</w:t>
      </w:r>
      <w:r w:rsidR="00A7783E" w:rsidRPr="004B743C">
        <w:rPr>
          <w:rFonts w:eastAsia="Times New Roman"/>
          <w:szCs w:val="24"/>
          <w:lang w:eastAsia="bg-BG"/>
        </w:rPr>
        <w:t xml:space="preserve"> РЗП</w:t>
      </w:r>
      <w:r w:rsidR="005869AD" w:rsidRPr="004B743C">
        <w:rPr>
          <w:rFonts w:eastAsia="Times New Roman"/>
          <w:szCs w:val="24"/>
          <w:lang w:eastAsia="bg-BG"/>
        </w:rPr>
        <w:t xml:space="preserve"> (лв./м</w:t>
      </w:r>
      <w:r w:rsidR="005869AD" w:rsidRPr="004B743C">
        <w:rPr>
          <w:rFonts w:eastAsia="Times New Roman"/>
          <w:szCs w:val="24"/>
          <w:vertAlign w:val="superscript"/>
          <w:lang w:eastAsia="bg-BG"/>
        </w:rPr>
        <w:t>2</w:t>
      </w:r>
      <w:r w:rsidR="005869AD" w:rsidRPr="004B743C">
        <w:rPr>
          <w:rFonts w:eastAsia="Times New Roman"/>
          <w:szCs w:val="24"/>
          <w:lang w:eastAsia="bg-BG"/>
        </w:rPr>
        <w:t>РЗП)</w:t>
      </w:r>
      <w:r w:rsidRPr="004B743C">
        <w:rPr>
          <w:rFonts w:eastAsia="Times New Roman"/>
          <w:szCs w:val="24"/>
          <w:lang w:eastAsia="bg-BG"/>
        </w:rPr>
        <w:t>.</w:t>
      </w:r>
    </w:p>
    <w:p w:rsidR="00BF248F" w:rsidRPr="004B743C" w:rsidRDefault="00877A19" w:rsidP="004B743C">
      <w:pPr>
        <w:pStyle w:val="ab"/>
        <w:numPr>
          <w:ilvl w:val="0"/>
          <w:numId w:val="2"/>
        </w:numPr>
        <w:ind w:firstLine="709"/>
        <w:contextualSpacing w:val="0"/>
        <w:outlineLvl w:val="0"/>
        <w:rPr>
          <w:rFonts w:eastAsia="Times New Roman"/>
          <w:b/>
          <w:szCs w:val="24"/>
          <w:lang w:eastAsia="bg-BG"/>
        </w:rPr>
      </w:pPr>
      <w:bookmarkStart w:id="41" w:name="_Toc411332263"/>
      <w:bookmarkStart w:id="42" w:name="_Toc412639209"/>
      <w:r w:rsidRPr="00E74802">
        <w:rPr>
          <w:rFonts w:eastAsia="Times New Roman"/>
          <w:b/>
          <w:szCs w:val="24"/>
          <w:lang w:eastAsia="bg-BG"/>
        </w:rPr>
        <w:t>ПОДГОТОВКА И ПОДАВАНЕ НА ОФЕРТАТА</w:t>
      </w:r>
      <w:bookmarkStart w:id="43" w:name="_Toc383094692"/>
      <w:bookmarkEnd w:id="41"/>
      <w:bookmarkEnd w:id="42"/>
    </w:p>
    <w:p w:rsidR="000C0DB5" w:rsidRPr="00E74802" w:rsidRDefault="000C0DB5" w:rsidP="000B36EC">
      <w:pPr>
        <w:pStyle w:val="ab"/>
        <w:numPr>
          <w:ilvl w:val="0"/>
          <w:numId w:val="21"/>
        </w:numPr>
        <w:ind w:left="0" w:firstLine="709"/>
        <w:contextualSpacing w:val="0"/>
        <w:outlineLvl w:val="1"/>
        <w:rPr>
          <w:rFonts w:eastAsia="Times New Roman"/>
          <w:b/>
          <w:szCs w:val="24"/>
          <w:lang w:eastAsia="bg-BG"/>
        </w:rPr>
      </w:pPr>
      <w:bookmarkStart w:id="44" w:name="_Toc411332264"/>
      <w:bookmarkStart w:id="45" w:name="_Toc412639210"/>
      <w:r w:rsidRPr="00E74802">
        <w:rPr>
          <w:rFonts w:eastAsia="Times New Roman"/>
          <w:b/>
          <w:szCs w:val="24"/>
          <w:lang w:eastAsia="bg-BG"/>
        </w:rPr>
        <w:t>Общи положения</w:t>
      </w:r>
      <w:bookmarkEnd w:id="43"/>
      <w:bookmarkEnd w:id="44"/>
      <w:bookmarkEnd w:id="45"/>
    </w:p>
    <w:p w:rsidR="000C0DB5" w:rsidRPr="00E74802" w:rsidRDefault="000C0DB5" w:rsidP="000B36EC">
      <w:pPr>
        <w:pStyle w:val="ab"/>
        <w:numPr>
          <w:ilvl w:val="0"/>
          <w:numId w:val="31"/>
        </w:numPr>
        <w:ind w:left="709" w:firstLine="709"/>
        <w:contextualSpacing w:val="0"/>
        <w:rPr>
          <w:lang w:eastAsia="bg-BG"/>
        </w:rPr>
      </w:pPr>
      <w:r w:rsidRPr="00E74802">
        <w:rPr>
          <w:lang w:eastAsia="bg-BG"/>
        </w:rPr>
        <w:t>При подготвяне на офертата участникът трябва да се придържа точно към условията, обявени от ВЪЗЛОЖИТЕЛЯ;</w:t>
      </w:r>
    </w:p>
    <w:p w:rsidR="000C0DB5" w:rsidRPr="00E74802" w:rsidRDefault="000C0DB5" w:rsidP="000B36EC">
      <w:pPr>
        <w:pStyle w:val="ab"/>
        <w:numPr>
          <w:ilvl w:val="0"/>
          <w:numId w:val="31"/>
        </w:numPr>
        <w:ind w:left="709" w:firstLine="709"/>
        <w:contextualSpacing w:val="0"/>
        <w:rPr>
          <w:rFonts w:eastAsia="Times New Roman"/>
          <w:bCs/>
          <w:szCs w:val="24"/>
          <w:lang w:eastAsia="bg-BG"/>
        </w:rPr>
      </w:pPr>
      <w:r w:rsidRPr="00E74802">
        <w:rPr>
          <w:lang w:eastAsia="bg-BG"/>
        </w:rPr>
        <w:t>Участникът има право да представи само една оферта. Лице, което е дало съгласие и фигурира като подизпълнител в офертата на друг кандидат, не може да представи самостоятелна</w:t>
      </w:r>
      <w:r w:rsidRPr="00E74802">
        <w:rPr>
          <w:rFonts w:eastAsia="Times New Roman"/>
          <w:bCs/>
          <w:szCs w:val="24"/>
          <w:lang w:eastAsia="bg-BG"/>
        </w:rPr>
        <w:t xml:space="preserve"> оферта.</w:t>
      </w:r>
    </w:p>
    <w:p w:rsidR="003B43F5" w:rsidRPr="00E74802" w:rsidRDefault="00A759C2" w:rsidP="000B36EC">
      <w:pPr>
        <w:pStyle w:val="ab"/>
        <w:numPr>
          <w:ilvl w:val="0"/>
          <w:numId w:val="21"/>
        </w:numPr>
        <w:ind w:left="0" w:firstLine="709"/>
        <w:contextualSpacing w:val="0"/>
        <w:outlineLvl w:val="1"/>
        <w:rPr>
          <w:rFonts w:eastAsia="Times New Roman"/>
          <w:b/>
          <w:szCs w:val="24"/>
          <w:lang w:val="en-US" w:eastAsia="bg-BG"/>
        </w:rPr>
      </w:pPr>
      <w:bookmarkStart w:id="46" w:name="_Toc411332265"/>
      <w:bookmarkStart w:id="47" w:name="_Toc412639211"/>
      <w:r w:rsidRPr="00E74802">
        <w:rPr>
          <w:rFonts w:eastAsia="Times New Roman"/>
          <w:b/>
          <w:szCs w:val="24"/>
          <w:lang w:eastAsia="bg-BG"/>
        </w:rPr>
        <w:t>Съдържание на офертите</w:t>
      </w:r>
      <w:bookmarkEnd w:id="46"/>
      <w:bookmarkEnd w:id="47"/>
    </w:p>
    <w:p w:rsidR="00A759C2" w:rsidRPr="00E74802" w:rsidRDefault="00A759C2" w:rsidP="00201038">
      <w:pPr>
        <w:tabs>
          <w:tab w:val="num" w:pos="600"/>
        </w:tabs>
        <w:rPr>
          <w:rFonts w:eastAsia="Times New Roman"/>
          <w:szCs w:val="24"/>
          <w:lang w:eastAsia="bg-BG"/>
        </w:rPr>
      </w:pPr>
      <w:r w:rsidRPr="00E74802">
        <w:rPr>
          <w:rFonts w:eastAsia="Verdana"/>
          <w:szCs w:val="24"/>
          <w:lang w:eastAsia="bg-BG"/>
        </w:rPr>
        <w:t>Всяка</w:t>
      </w:r>
      <w:r w:rsidRPr="00E74802">
        <w:rPr>
          <w:rFonts w:eastAsia="Times New Roman"/>
          <w:szCs w:val="24"/>
          <w:lang w:eastAsia="bg-BG"/>
        </w:rPr>
        <w:t xml:space="preserve"> оферта задължително трябва да съдържа следните документи и когато е приложимо те да са попълнени в съответните образци предоставен</w:t>
      </w:r>
      <w:r w:rsidR="001B7D0B" w:rsidRPr="00E74802">
        <w:rPr>
          <w:rFonts w:eastAsia="Times New Roman"/>
          <w:szCs w:val="24"/>
          <w:lang w:eastAsia="bg-BG"/>
        </w:rPr>
        <w:t>и</w:t>
      </w:r>
      <w:r w:rsidRPr="00E74802">
        <w:rPr>
          <w:rFonts w:eastAsia="Times New Roman"/>
          <w:szCs w:val="24"/>
          <w:lang w:eastAsia="bg-BG"/>
        </w:rPr>
        <w:t xml:space="preserve"> от Възложителя:</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Списък на приложените документи;</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Данни за лицето, което прави предложението: посочване на ЕИК, управляващо лице, координати за връзка, телефон, факс, адрес и лице определено за координатор по изпълнението;</w:t>
      </w:r>
    </w:p>
    <w:p w:rsidR="003B43F5" w:rsidRPr="00DE0F9A" w:rsidRDefault="003B43F5" w:rsidP="000B36EC">
      <w:pPr>
        <w:pStyle w:val="ab"/>
        <w:numPr>
          <w:ilvl w:val="0"/>
          <w:numId w:val="31"/>
        </w:numPr>
        <w:ind w:left="709" w:firstLine="709"/>
        <w:contextualSpacing w:val="0"/>
        <w:rPr>
          <w:lang w:eastAsia="bg-BG"/>
        </w:rPr>
      </w:pPr>
      <w:r w:rsidRPr="00DE0F9A">
        <w:rPr>
          <w:lang w:eastAsia="bg-BG"/>
        </w:rPr>
        <w:t>Оферта (Образец</w:t>
      </w:r>
      <w:r w:rsidR="004817D3" w:rsidRPr="00DE0F9A">
        <w:rPr>
          <w:lang w:eastAsia="bg-BG"/>
        </w:rPr>
        <w:t xml:space="preserve"> 1</w:t>
      </w:r>
      <w:r w:rsidRPr="00DE0F9A">
        <w:rPr>
          <w:lang w:eastAsia="bg-BG"/>
        </w:rPr>
        <w:t>);</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 xml:space="preserve">Техническо предложение за изпълнение предмета на поръчката </w:t>
      </w:r>
      <w:r w:rsidRPr="00DE0F9A">
        <w:rPr>
          <w:lang w:eastAsia="bg-BG"/>
        </w:rPr>
        <w:t>(Образец</w:t>
      </w:r>
      <w:r w:rsidR="000B36EC" w:rsidRPr="00DE0F9A">
        <w:rPr>
          <w:lang w:eastAsia="bg-BG"/>
        </w:rPr>
        <w:t xml:space="preserve"> 2</w:t>
      </w:r>
      <w:r w:rsidRPr="00DE0F9A">
        <w:rPr>
          <w:lang w:eastAsia="bg-BG"/>
        </w:rPr>
        <w:t>);</w:t>
      </w:r>
    </w:p>
    <w:p w:rsidR="003B43F5" w:rsidRPr="00E74802" w:rsidRDefault="003B43F5" w:rsidP="000B36EC">
      <w:pPr>
        <w:pStyle w:val="ab"/>
        <w:numPr>
          <w:ilvl w:val="0"/>
          <w:numId w:val="31"/>
        </w:numPr>
        <w:ind w:left="709" w:firstLine="709"/>
        <w:contextualSpacing w:val="0"/>
        <w:rPr>
          <w:lang w:eastAsia="bg-BG"/>
        </w:rPr>
      </w:pPr>
      <w:r w:rsidRPr="00E74802">
        <w:rPr>
          <w:lang w:eastAsia="bg-BG"/>
        </w:rPr>
        <w:t>Ценово предложение /ценовото предложение на участника не трябва да над</w:t>
      </w:r>
      <w:r w:rsidR="00167F5C" w:rsidRPr="00E74802">
        <w:rPr>
          <w:lang w:eastAsia="bg-BG"/>
        </w:rPr>
        <w:t xml:space="preserve">хвърля прогнозната стойност на </w:t>
      </w:r>
      <w:r w:rsidRPr="00DE0F9A">
        <w:rPr>
          <w:lang w:eastAsia="bg-BG"/>
        </w:rPr>
        <w:t xml:space="preserve">поръчката/ - </w:t>
      </w:r>
      <w:r w:rsidR="00E83952" w:rsidRPr="00DE0F9A">
        <w:rPr>
          <w:lang w:eastAsia="bg-BG"/>
        </w:rPr>
        <w:t xml:space="preserve">(Образец </w:t>
      </w:r>
      <w:r w:rsidR="00DE0F9A" w:rsidRPr="00DE0F9A">
        <w:rPr>
          <w:lang w:eastAsia="bg-BG"/>
        </w:rPr>
        <w:t>3</w:t>
      </w:r>
      <w:r w:rsidR="00E83952" w:rsidRPr="00DE0F9A">
        <w:rPr>
          <w:lang w:eastAsia="bg-BG"/>
        </w:rPr>
        <w:t>)</w:t>
      </w:r>
      <w:r w:rsidRPr="00DE0F9A">
        <w:rPr>
          <w:lang w:eastAsia="bg-BG"/>
        </w:rPr>
        <w:t>;</w:t>
      </w:r>
    </w:p>
    <w:p w:rsidR="00CB6215" w:rsidRPr="00E74802" w:rsidRDefault="00CB6215" w:rsidP="000B36EC">
      <w:pPr>
        <w:pStyle w:val="ab"/>
        <w:numPr>
          <w:ilvl w:val="0"/>
          <w:numId w:val="31"/>
        </w:numPr>
        <w:ind w:left="709" w:firstLine="709"/>
        <w:contextualSpacing w:val="0"/>
        <w:rPr>
          <w:lang w:eastAsia="bg-BG"/>
        </w:rPr>
      </w:pPr>
      <w:r w:rsidRPr="00E74802">
        <w:rPr>
          <w:lang w:eastAsia="bg-BG"/>
        </w:rPr>
        <w:lastRenderedPageBreak/>
        <w:t xml:space="preserve">Справка-декларация, съдържаща списък на услугите с предмет еднакъв или сходен с предмета на </w:t>
      </w:r>
      <w:r w:rsidRPr="00DE0F9A">
        <w:rPr>
          <w:lang w:eastAsia="bg-BG"/>
        </w:rPr>
        <w:t xml:space="preserve">поръчката </w:t>
      </w:r>
      <w:r w:rsidR="00DE0F9A" w:rsidRPr="00DE0F9A">
        <w:rPr>
          <w:lang w:eastAsia="bg-BG"/>
        </w:rPr>
        <w:t>(Образец 4</w:t>
      </w:r>
      <w:r w:rsidRPr="00DE0F9A">
        <w:rPr>
          <w:lang w:eastAsia="bg-BG"/>
        </w:rPr>
        <w:t>);</w:t>
      </w:r>
    </w:p>
    <w:p w:rsidR="00CB6215" w:rsidRPr="008B213C" w:rsidRDefault="00CB6215" w:rsidP="000B36EC">
      <w:pPr>
        <w:pStyle w:val="ab"/>
        <w:numPr>
          <w:ilvl w:val="0"/>
          <w:numId w:val="31"/>
        </w:numPr>
        <w:ind w:left="709" w:firstLine="709"/>
        <w:contextualSpacing w:val="0"/>
        <w:rPr>
          <w:lang w:eastAsia="bg-BG"/>
        </w:rPr>
      </w:pPr>
      <w:r w:rsidRPr="00E74802">
        <w:rPr>
          <w:lang w:eastAsia="bg-BG"/>
        </w:rPr>
        <w:t>Справка-декларация, съдържаща списък на правоспособните лица и ключови ек</w:t>
      </w:r>
      <w:r w:rsidRPr="00DE0F9A">
        <w:rPr>
          <w:lang w:eastAsia="bg-BG"/>
        </w:rPr>
        <w:t>сперти в екипа за изпълнение предмета на поръчка</w:t>
      </w:r>
      <w:r w:rsidR="00B95962" w:rsidRPr="00DE0F9A">
        <w:rPr>
          <w:lang w:eastAsia="bg-BG"/>
        </w:rPr>
        <w:t>та</w:t>
      </w:r>
      <w:r w:rsidR="00A421A2" w:rsidRPr="00DE0F9A">
        <w:rPr>
          <w:lang w:eastAsia="bg-BG"/>
        </w:rPr>
        <w:t xml:space="preserve"> (Обр</w:t>
      </w:r>
      <w:r w:rsidR="00DE0F9A" w:rsidRPr="00DE0F9A">
        <w:rPr>
          <w:lang w:eastAsia="bg-BG"/>
        </w:rPr>
        <w:t>азец 5</w:t>
      </w:r>
      <w:r w:rsidR="00A421A2" w:rsidRPr="00DE0F9A">
        <w:rPr>
          <w:lang w:eastAsia="bg-BG"/>
        </w:rPr>
        <w:t>);</w:t>
      </w:r>
    </w:p>
    <w:p w:rsidR="008B213C" w:rsidRPr="004B743C" w:rsidRDefault="008B213C" w:rsidP="008B213C">
      <w:pPr>
        <w:pStyle w:val="ab"/>
        <w:numPr>
          <w:ilvl w:val="0"/>
          <w:numId w:val="35"/>
        </w:numPr>
        <w:ind w:firstLine="709"/>
        <w:contextualSpacing w:val="0"/>
        <w:rPr>
          <w:lang w:eastAsia="bg-BG"/>
        </w:rPr>
      </w:pPr>
      <w:r w:rsidRPr="004B743C">
        <w:rPr>
          <w:lang w:eastAsia="bg-BG"/>
        </w:rPr>
        <w:t>Списък-декларация (в свободен текст) на техническите средства съгласно чл. 23 от ЗЕЕ, подписан от участника</w:t>
      </w:r>
      <w:r w:rsidRPr="004B743C">
        <w:rPr>
          <w:lang w:val="en-US" w:eastAsia="bg-BG"/>
        </w:rPr>
        <w:t>;</w:t>
      </w:r>
    </w:p>
    <w:p w:rsidR="00A421A2" w:rsidRPr="00DE0F9A" w:rsidRDefault="00A421A2" w:rsidP="000B36EC">
      <w:pPr>
        <w:pStyle w:val="ab"/>
        <w:numPr>
          <w:ilvl w:val="0"/>
          <w:numId w:val="31"/>
        </w:numPr>
        <w:ind w:left="709" w:firstLine="709"/>
        <w:contextualSpacing w:val="0"/>
        <w:rPr>
          <w:lang w:eastAsia="bg-BG"/>
        </w:rPr>
      </w:pPr>
      <w:r w:rsidRPr="00DE0F9A">
        <w:rPr>
          <w:lang w:eastAsia="bg-BG"/>
        </w:rPr>
        <w:t xml:space="preserve">Автобиография на </w:t>
      </w:r>
      <w:r w:rsidR="006D7F3E" w:rsidRPr="00DE0F9A">
        <w:rPr>
          <w:lang w:eastAsia="bg-BG"/>
        </w:rPr>
        <w:t xml:space="preserve">предложените експерти </w:t>
      </w:r>
      <w:r w:rsidR="00DE0F9A" w:rsidRPr="00DE0F9A">
        <w:rPr>
          <w:lang w:eastAsia="bg-BG"/>
        </w:rPr>
        <w:t>(Образец 6</w:t>
      </w:r>
      <w:r w:rsidR="006D7F3E" w:rsidRPr="00DE0F9A">
        <w:rPr>
          <w:lang w:eastAsia="bg-BG"/>
        </w:rPr>
        <w:t>);</w:t>
      </w:r>
    </w:p>
    <w:p w:rsidR="006D7F3E" w:rsidRPr="00DE0F9A" w:rsidRDefault="00817342" w:rsidP="000B36EC">
      <w:pPr>
        <w:pStyle w:val="ab"/>
        <w:numPr>
          <w:ilvl w:val="0"/>
          <w:numId w:val="31"/>
        </w:numPr>
        <w:ind w:left="709" w:firstLine="709"/>
        <w:contextualSpacing w:val="0"/>
        <w:rPr>
          <w:lang w:eastAsia="bg-BG"/>
        </w:rPr>
      </w:pPr>
      <w:r w:rsidRPr="00DE0F9A">
        <w:rPr>
          <w:lang w:eastAsia="bg-BG"/>
        </w:rPr>
        <w:t xml:space="preserve">Декларация за използване на подизпълнител/и </w:t>
      </w:r>
      <w:r w:rsidR="00DE0F9A" w:rsidRPr="00DE0F9A">
        <w:rPr>
          <w:lang w:eastAsia="bg-BG"/>
        </w:rPr>
        <w:t>(Образец 7</w:t>
      </w:r>
      <w:r w:rsidRPr="00DE0F9A">
        <w:rPr>
          <w:lang w:eastAsia="bg-BG"/>
        </w:rPr>
        <w:t>);</w:t>
      </w:r>
    </w:p>
    <w:p w:rsidR="005646A0" w:rsidRPr="00DE0F9A" w:rsidRDefault="00817342" w:rsidP="000B36EC">
      <w:pPr>
        <w:pStyle w:val="ab"/>
        <w:numPr>
          <w:ilvl w:val="0"/>
          <w:numId w:val="31"/>
        </w:numPr>
        <w:ind w:left="709" w:firstLine="709"/>
        <w:contextualSpacing w:val="0"/>
        <w:rPr>
          <w:rFonts w:eastAsia="Times New Roman"/>
          <w:szCs w:val="24"/>
          <w:lang w:eastAsia="bg-BG"/>
        </w:rPr>
      </w:pPr>
      <w:r w:rsidRPr="00DE0F9A">
        <w:rPr>
          <w:lang w:eastAsia="bg-BG"/>
        </w:rPr>
        <w:t>Декларация за съгласие за участие като подизпълнител в поръчка</w:t>
      </w:r>
      <w:r w:rsidR="009163A5" w:rsidRPr="00DE0F9A">
        <w:rPr>
          <w:lang w:eastAsia="bg-BG"/>
        </w:rPr>
        <w:t>та</w:t>
      </w:r>
      <w:r w:rsidRPr="00DE0F9A">
        <w:rPr>
          <w:lang w:eastAsia="bg-BG"/>
        </w:rPr>
        <w:t xml:space="preserve"> (Об</w:t>
      </w:r>
      <w:r w:rsidR="00DE0F9A" w:rsidRPr="00DE0F9A">
        <w:rPr>
          <w:rFonts w:eastAsia="Times New Roman"/>
          <w:szCs w:val="24"/>
          <w:lang w:eastAsia="bg-BG"/>
        </w:rPr>
        <w:t>разец 8</w:t>
      </w:r>
      <w:r w:rsidRPr="00DE0F9A">
        <w:rPr>
          <w:rFonts w:eastAsia="Times New Roman"/>
          <w:szCs w:val="24"/>
          <w:lang w:eastAsia="bg-BG"/>
        </w:rPr>
        <w:t>)</w:t>
      </w:r>
      <w:r w:rsidR="005646A0" w:rsidRPr="00DE0F9A">
        <w:rPr>
          <w:rFonts w:eastAsia="Times New Roman"/>
          <w:bCs/>
          <w:szCs w:val="24"/>
          <w:lang w:eastAsia="bg-BG"/>
        </w:rPr>
        <w:t>.</w:t>
      </w:r>
    </w:p>
    <w:p w:rsidR="005646A0" w:rsidRPr="000B36EC" w:rsidRDefault="00DF5FB3" w:rsidP="000B36EC">
      <w:pPr>
        <w:tabs>
          <w:tab w:val="num" w:pos="600"/>
        </w:tabs>
        <w:rPr>
          <w:rFonts w:eastAsia="Verdana"/>
          <w:szCs w:val="24"/>
          <w:lang w:eastAsia="bg-BG"/>
        </w:rPr>
      </w:pPr>
      <w:r w:rsidRPr="00E74802">
        <w:rPr>
          <w:rFonts w:eastAsia="Verdana"/>
          <w:szCs w:val="24"/>
          <w:lang w:eastAsia="bg-BG"/>
        </w:rPr>
        <w:t>Когато определен документ не е прилож</w:t>
      </w:r>
      <w:r w:rsidR="003872FF" w:rsidRPr="00E74802">
        <w:rPr>
          <w:rFonts w:eastAsia="Verdana"/>
          <w:szCs w:val="24"/>
          <w:lang w:eastAsia="bg-BG"/>
        </w:rPr>
        <w:t>им, то това се посочва в списъка на приложените документи като се изписва „неприложимо“ и съотв</w:t>
      </w:r>
      <w:r w:rsidR="00B97EDE" w:rsidRPr="00E74802">
        <w:rPr>
          <w:rFonts w:eastAsia="Verdana"/>
          <w:szCs w:val="24"/>
          <w:lang w:eastAsia="bg-BG"/>
        </w:rPr>
        <w:t>етният документ не се прилага към офертата на участника.</w:t>
      </w:r>
    </w:p>
    <w:p w:rsidR="005646A0" w:rsidRPr="000B36EC" w:rsidRDefault="005646A0" w:rsidP="000B36EC">
      <w:pPr>
        <w:pStyle w:val="ab"/>
        <w:numPr>
          <w:ilvl w:val="0"/>
          <w:numId w:val="21"/>
        </w:numPr>
        <w:ind w:left="0" w:firstLine="709"/>
        <w:contextualSpacing w:val="0"/>
        <w:outlineLvl w:val="1"/>
        <w:rPr>
          <w:rFonts w:eastAsia="Times New Roman"/>
          <w:b/>
          <w:szCs w:val="24"/>
          <w:lang w:eastAsia="bg-BG"/>
        </w:rPr>
      </w:pPr>
      <w:bookmarkStart w:id="48" w:name="_Toc383094694"/>
      <w:bookmarkStart w:id="49" w:name="_Toc411332266"/>
      <w:bookmarkStart w:id="50" w:name="_Toc412639212"/>
      <w:r w:rsidRPr="00E74802">
        <w:rPr>
          <w:rFonts w:eastAsia="Times New Roman"/>
          <w:b/>
          <w:szCs w:val="24"/>
          <w:lang w:eastAsia="bg-BG"/>
        </w:rPr>
        <w:t>Подаване на оферти за участие в поръчка чрез публична покана по реда на глава осма „</w:t>
      </w:r>
      <w:r w:rsidRPr="00E74802">
        <w:rPr>
          <w:rFonts w:eastAsia="Times New Roman"/>
          <w:b/>
          <w:szCs w:val="24"/>
          <w:lang w:val="en-US" w:eastAsia="bg-BG"/>
        </w:rPr>
        <w:t>a</w:t>
      </w:r>
      <w:r w:rsidRPr="00E74802">
        <w:rPr>
          <w:rFonts w:eastAsia="Times New Roman"/>
          <w:b/>
          <w:szCs w:val="24"/>
          <w:lang w:eastAsia="bg-BG"/>
        </w:rPr>
        <w:t>”от ЗОП</w:t>
      </w:r>
      <w:bookmarkEnd w:id="48"/>
      <w:bookmarkEnd w:id="49"/>
      <w:bookmarkEnd w:id="50"/>
    </w:p>
    <w:p w:rsidR="005646A0" w:rsidRPr="00E74802" w:rsidRDefault="00593642" w:rsidP="00201038">
      <w:pPr>
        <w:rPr>
          <w:rFonts w:eastAsia="Times New Roman"/>
          <w:szCs w:val="24"/>
          <w:lang w:eastAsia="bg-BG"/>
        </w:rPr>
      </w:pPr>
      <w:r w:rsidRPr="00E74802">
        <w:rPr>
          <w:rFonts w:eastAsia="Times New Roman"/>
          <w:szCs w:val="24"/>
          <w:lang w:eastAsia="bg-BG"/>
        </w:rPr>
        <w:t>Офертата се депозира в „</w:t>
      </w:r>
      <w:r w:rsidR="003B43F5" w:rsidRPr="00E74802">
        <w:rPr>
          <w:rFonts w:eastAsia="Times New Roman"/>
          <w:szCs w:val="24"/>
          <w:lang w:eastAsia="bg-BG"/>
        </w:rPr>
        <w:t>Център за информационно и административно обслужване”, в сградата на Община Русе н</w:t>
      </w:r>
      <w:r w:rsidRPr="00E74802">
        <w:rPr>
          <w:rFonts w:eastAsia="Times New Roman"/>
          <w:szCs w:val="24"/>
          <w:lang w:eastAsia="bg-BG"/>
        </w:rPr>
        <w:t>а адрес град Русе, пл. Свобода №</w:t>
      </w:r>
      <w:r w:rsidR="003B43F5" w:rsidRPr="00E74802">
        <w:rPr>
          <w:rFonts w:eastAsia="Times New Roman"/>
          <w:szCs w:val="24"/>
          <w:lang w:eastAsia="bg-BG"/>
        </w:rPr>
        <w:t xml:space="preserve">6. Образците към настоящата </w:t>
      </w:r>
      <w:r w:rsidR="005646A0" w:rsidRPr="00E74802">
        <w:rPr>
          <w:rFonts w:eastAsia="Times New Roman"/>
          <w:szCs w:val="24"/>
          <w:lang w:eastAsia="bg-BG"/>
        </w:rPr>
        <w:t>поръчка</w:t>
      </w:r>
      <w:r w:rsidR="003B43F5" w:rsidRPr="00E74802">
        <w:rPr>
          <w:rFonts w:eastAsia="Times New Roman"/>
          <w:szCs w:val="24"/>
          <w:lang w:eastAsia="bg-BG"/>
        </w:rPr>
        <w:t xml:space="preserve"> са на разположение на участниците на адрес</w:t>
      </w:r>
      <w:r w:rsidR="005646A0" w:rsidRPr="00E74802">
        <w:rPr>
          <w:rFonts w:eastAsia="Times New Roman"/>
          <w:szCs w:val="24"/>
          <w:lang w:eastAsia="bg-BG"/>
        </w:rPr>
        <w:t xml:space="preserve">а на Профила на купувача – </w:t>
      </w:r>
      <w:hyperlink r:id="rId9" w:history="1">
        <w:r w:rsidR="000676BE" w:rsidRPr="00E74802">
          <w:rPr>
            <w:rStyle w:val="ac"/>
            <w:rFonts w:eastAsia="Times New Roman"/>
            <w:szCs w:val="24"/>
            <w:lang w:eastAsia="bg-BG"/>
          </w:rPr>
          <w:t>http://www.ruse-bg.eu/bg/zop/516/index.html</w:t>
        </w:r>
      </w:hyperlink>
    </w:p>
    <w:p w:rsidR="00F60294" w:rsidRPr="00E74802" w:rsidRDefault="003B43F5" w:rsidP="00201038">
      <w:pPr>
        <w:rPr>
          <w:rFonts w:eastAsia="Times New Roman"/>
          <w:szCs w:val="24"/>
          <w:lang w:eastAsia="bg-BG"/>
        </w:rPr>
      </w:pPr>
      <w:r w:rsidRPr="00E74802">
        <w:rPr>
          <w:rFonts w:eastAsia="Times New Roman"/>
          <w:szCs w:val="24"/>
          <w:lang w:eastAsia="bg-BG"/>
        </w:rPr>
        <w:t>Съдържанието на офертата се представя в запечатан непрозрачен плик, върху, който се посочва: наименованието на участника, адрес за кореспонденция, телефон, факс, е-</w:t>
      </w:r>
      <w:r w:rsidRPr="00E74802">
        <w:rPr>
          <w:rFonts w:eastAsia="Times New Roman"/>
          <w:szCs w:val="24"/>
          <w:lang w:val="en-US" w:eastAsia="bg-BG"/>
        </w:rPr>
        <w:t>mail</w:t>
      </w:r>
      <w:r w:rsidRPr="00E74802">
        <w:rPr>
          <w:rFonts w:eastAsia="Times New Roman"/>
          <w:szCs w:val="24"/>
          <w:lang w:eastAsia="bg-BG"/>
        </w:rPr>
        <w:t>, описание на поръчката, съгласно раздел І</w:t>
      </w:r>
      <w:r w:rsidR="000B36EC">
        <w:rPr>
          <w:rFonts w:eastAsia="Times New Roman"/>
          <w:szCs w:val="24"/>
          <w:lang w:eastAsia="bg-BG"/>
        </w:rPr>
        <w:t>І от настоящата публична покана</w:t>
      </w:r>
      <w:r w:rsidRPr="00E74802">
        <w:rPr>
          <w:rFonts w:eastAsia="Times New Roman"/>
          <w:szCs w:val="24"/>
          <w:lang w:eastAsia="bg-BG"/>
        </w:rPr>
        <w:t>. Офертата и всички документи, които са част от нея, следва да бъдат представени в оригинал или да са заверени, когато са ксерокопия, с гриф „вярно с оригинала”, печат и подпис на лицето, представляващо участника. Документите и данните в офертата се подписват само от лица с представителни функции, назовани в регистрацията или удостоверението за актуално състояние и/или упълномощени за това лица, за което следва да се приложи нотариално заверено пълномощно за изпълнение на такива функции.</w:t>
      </w:r>
    </w:p>
    <w:p w:rsidR="00C42344" w:rsidRPr="00E74802" w:rsidRDefault="00C42344" w:rsidP="00201038">
      <w:pPr>
        <w:pStyle w:val="ab"/>
        <w:numPr>
          <w:ilvl w:val="0"/>
          <w:numId w:val="31"/>
        </w:numPr>
        <w:ind w:firstLine="709"/>
        <w:contextualSpacing w:val="0"/>
        <w:rPr>
          <w:lang w:eastAsia="bg-BG"/>
        </w:rPr>
      </w:pPr>
      <w:r w:rsidRPr="00E74802">
        <w:rPr>
          <w:lang w:eastAsia="bg-BG"/>
        </w:rPr>
        <w:t>Срокът за подаване на офертите е ……………………….</w:t>
      </w:r>
    </w:p>
    <w:p w:rsidR="00F55E6D" w:rsidRPr="000B36EC" w:rsidRDefault="00C42344" w:rsidP="000B36EC">
      <w:pPr>
        <w:pStyle w:val="ab"/>
        <w:numPr>
          <w:ilvl w:val="0"/>
          <w:numId w:val="31"/>
        </w:numPr>
        <w:ind w:firstLine="709"/>
        <w:contextualSpacing w:val="0"/>
        <w:rPr>
          <w:rFonts w:eastAsia="Times New Roman"/>
          <w:b/>
          <w:szCs w:val="24"/>
          <w:lang w:eastAsia="bg-BG"/>
        </w:rPr>
      </w:pPr>
      <w:r w:rsidRPr="00E74802">
        <w:rPr>
          <w:lang w:eastAsia="bg-BG"/>
        </w:rPr>
        <w:t>С</w:t>
      </w:r>
      <w:r w:rsidRPr="00E74802">
        <w:rPr>
          <w:rFonts w:eastAsia="Times New Roman"/>
          <w:szCs w:val="24"/>
          <w:lang w:eastAsia="bg-BG"/>
        </w:rPr>
        <w:t xml:space="preserve">рокът на валидност на офертите е </w:t>
      </w:r>
      <w:r w:rsidRPr="00E74802">
        <w:rPr>
          <w:rFonts w:eastAsia="Times New Roman"/>
          <w:b/>
          <w:szCs w:val="24"/>
          <w:lang w:eastAsia="bg-BG"/>
        </w:rPr>
        <w:t>90 календарни дни.</w:t>
      </w:r>
    </w:p>
    <w:p w:rsidR="001E4B05" w:rsidRPr="00E74802" w:rsidRDefault="00697B2C" w:rsidP="00201038">
      <w:pPr>
        <w:pStyle w:val="ab"/>
        <w:numPr>
          <w:ilvl w:val="0"/>
          <w:numId w:val="2"/>
        </w:numPr>
        <w:ind w:firstLine="709"/>
        <w:contextualSpacing w:val="0"/>
        <w:outlineLvl w:val="0"/>
        <w:rPr>
          <w:rFonts w:eastAsia="Times New Roman"/>
          <w:b/>
          <w:szCs w:val="24"/>
          <w:lang w:eastAsia="bg-BG"/>
        </w:rPr>
      </w:pPr>
      <w:bookmarkStart w:id="51" w:name="_Toc411332269"/>
      <w:bookmarkStart w:id="52" w:name="_Toc412639213"/>
      <w:r w:rsidRPr="00E74802">
        <w:rPr>
          <w:rFonts w:eastAsia="Times New Roman"/>
          <w:b/>
          <w:szCs w:val="24"/>
          <w:lang w:eastAsia="bg-BG"/>
        </w:rPr>
        <w:t>МЕТОДИКА ЗА ОЦЕНКА НА ПОСТЪПИЛИТЕ ОФЕРТИ</w:t>
      </w:r>
      <w:bookmarkEnd w:id="51"/>
      <w:bookmarkEnd w:id="52"/>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0B36EC" w:rsidRPr="0089222E" w:rsidRDefault="000B36EC" w:rsidP="000B36EC">
      <w:pPr>
        <w:spacing w:after="0" w:line="240" w:lineRule="auto"/>
        <w:rPr>
          <w:rFonts w:eastAsia="Times New Roman"/>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gridCol w:w="2733"/>
      </w:tblGrid>
      <w:tr w:rsidR="000B36EC" w:rsidRPr="0089222E" w:rsidTr="00A44076">
        <w:trPr>
          <w:cantSplit/>
          <w:trHeight w:val="362"/>
        </w:trPr>
        <w:tc>
          <w:tcPr>
            <w:tcW w:w="3529"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5869AD">
            <w:pPr>
              <w:spacing w:after="0" w:line="240" w:lineRule="auto"/>
              <w:ind w:firstLine="0"/>
              <w:rPr>
                <w:rFonts w:eastAsia="Times New Roman"/>
                <w:b/>
                <w:szCs w:val="24"/>
                <w:lang w:eastAsia="bg-BG"/>
              </w:rPr>
            </w:pPr>
            <w:r w:rsidRPr="0089222E">
              <w:rPr>
                <w:rFonts w:eastAsia="Times New Roman"/>
                <w:b/>
                <w:szCs w:val="24"/>
                <w:lang w:eastAsia="bg-BG"/>
              </w:rPr>
              <w:lastRenderedPageBreak/>
              <w:t>Показател – П</w:t>
            </w:r>
          </w:p>
        </w:tc>
        <w:tc>
          <w:tcPr>
            <w:tcW w:w="1471"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5869AD">
            <w:pPr>
              <w:spacing w:after="0" w:line="240" w:lineRule="auto"/>
              <w:ind w:firstLine="0"/>
              <w:rPr>
                <w:rFonts w:eastAsia="Times New Roman"/>
                <w:b/>
                <w:szCs w:val="24"/>
                <w:lang w:eastAsia="bg-BG"/>
              </w:rPr>
            </w:pPr>
            <w:r w:rsidRPr="0089222E">
              <w:rPr>
                <w:rFonts w:eastAsia="Times New Roman"/>
                <w:b/>
                <w:szCs w:val="24"/>
                <w:lang w:eastAsia="bg-BG"/>
              </w:rPr>
              <w:t>Максимално възможен брой точки</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5869AD">
            <w:pPr>
              <w:numPr>
                <w:ilvl w:val="0"/>
                <w:numId w:val="41"/>
              </w:numPr>
              <w:spacing w:line="240" w:lineRule="auto"/>
              <w:ind w:left="284" w:firstLine="0"/>
              <w:rPr>
                <w:rFonts w:eastAsia="Times New Roman"/>
                <w:szCs w:val="24"/>
                <w:lang w:eastAsia="bg-BG"/>
              </w:rPr>
            </w:pPr>
            <w:r w:rsidRPr="0089222E">
              <w:rPr>
                <w:rFonts w:eastAsia="Times New Roman"/>
                <w:szCs w:val="24"/>
                <w:lang w:eastAsia="bg-BG"/>
              </w:rPr>
              <w:t>Предлагана цена – ПЦ</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5869AD">
            <w:pPr>
              <w:spacing w:after="0" w:line="240" w:lineRule="auto"/>
              <w:ind w:firstLine="0"/>
              <w:rPr>
                <w:rFonts w:eastAsia="Times New Roman"/>
                <w:szCs w:val="24"/>
                <w:lang w:eastAsia="bg-BG"/>
              </w:rPr>
            </w:pPr>
            <w:r w:rsidRPr="0089222E">
              <w:rPr>
                <w:rFonts w:eastAsia="Times New Roman"/>
                <w:szCs w:val="24"/>
                <w:lang w:eastAsia="bg-BG"/>
              </w:rPr>
              <w:t>30</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5869AD">
            <w:pPr>
              <w:numPr>
                <w:ilvl w:val="0"/>
                <w:numId w:val="41"/>
              </w:numPr>
              <w:spacing w:line="240" w:lineRule="auto"/>
              <w:ind w:left="284" w:firstLine="0"/>
              <w:rPr>
                <w:rFonts w:eastAsia="Times New Roman"/>
                <w:szCs w:val="24"/>
                <w:lang w:eastAsia="bg-BG"/>
              </w:rPr>
            </w:pPr>
            <w:r w:rsidRPr="0089222E">
              <w:rPr>
                <w:rFonts w:eastAsia="Times New Roman"/>
                <w:szCs w:val="24"/>
                <w:lang w:eastAsia="bg-BG"/>
              </w:rPr>
              <w:t>Методология и организация за изпълнение на поръчката – ПМ</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5869AD">
            <w:pPr>
              <w:spacing w:after="0" w:line="240" w:lineRule="auto"/>
              <w:ind w:firstLine="0"/>
              <w:rPr>
                <w:rFonts w:eastAsia="Times New Roman"/>
                <w:szCs w:val="24"/>
                <w:lang w:eastAsia="bg-BG"/>
              </w:rPr>
            </w:pPr>
            <w:r w:rsidRPr="0089222E">
              <w:rPr>
                <w:rFonts w:eastAsia="Times New Roman"/>
                <w:szCs w:val="24"/>
                <w:lang w:eastAsia="bg-BG"/>
              </w:rPr>
              <w:t>70</w:t>
            </w:r>
          </w:p>
        </w:tc>
      </w:tr>
    </w:tbl>
    <w:p w:rsidR="000B36EC" w:rsidRPr="0089222E" w:rsidRDefault="000B36EC" w:rsidP="000B36EC">
      <w:pPr>
        <w:spacing w:before="120" w:after="0" w:line="240" w:lineRule="auto"/>
        <w:rPr>
          <w:rFonts w:eastAsia="Times New Roman"/>
          <w:szCs w:val="24"/>
          <w:lang w:val="en-US" w:eastAsia="bg-BG"/>
        </w:rPr>
      </w:pPr>
    </w:p>
    <w:p w:rsidR="000B36EC" w:rsidRPr="004A2285" w:rsidRDefault="000B36EC" w:rsidP="000B36EC">
      <w:pPr>
        <w:spacing w:before="120" w:after="0" w:line="240" w:lineRule="auto"/>
        <w:rPr>
          <w:rFonts w:eastAsia="Times New Roman"/>
          <w:b/>
          <w:szCs w:val="24"/>
          <w:lang w:eastAsia="bg-BG"/>
        </w:rPr>
      </w:pPr>
      <w:r w:rsidRPr="004A2285">
        <w:rPr>
          <w:rFonts w:eastAsia="Times New Roman"/>
          <w:b/>
          <w:szCs w:val="24"/>
          <w:lang w:eastAsia="bg-BG"/>
        </w:rPr>
        <w:t>Комплексна оценка (КО) = ПЦ+ ПМ.</w:t>
      </w:r>
    </w:p>
    <w:p w:rsidR="000B36EC" w:rsidRPr="0089222E" w:rsidRDefault="000B36EC" w:rsidP="000B36EC">
      <w:pPr>
        <w:spacing w:after="0" w:line="240" w:lineRule="auto"/>
        <w:rPr>
          <w:rFonts w:eastAsia="Times New Roman"/>
          <w:b/>
          <w:szCs w:val="24"/>
          <w:lang w:eastAsia="bg-BG"/>
        </w:rPr>
      </w:pPr>
      <w:r w:rsidRPr="0089222E">
        <w:rPr>
          <w:rFonts w:eastAsia="Times New Roman"/>
          <w:szCs w:val="24"/>
          <w:lang w:eastAsia="bg-BG"/>
        </w:rPr>
        <w:t xml:space="preserve">На първо място се класира участникът, събрал най-много точки. Максималният брой точки, който може да получи участник, е </w:t>
      </w:r>
      <w:r w:rsidRPr="0089222E">
        <w:rPr>
          <w:rFonts w:eastAsia="Times New Roman"/>
          <w:b/>
          <w:szCs w:val="24"/>
          <w:lang w:eastAsia="bg-BG"/>
        </w:rPr>
        <w:t>100 т.</w:t>
      </w:r>
    </w:p>
    <w:p w:rsidR="000B36EC" w:rsidRPr="0089222E" w:rsidRDefault="000B36EC" w:rsidP="000B36EC">
      <w:pPr>
        <w:spacing w:after="0" w:line="240" w:lineRule="auto"/>
        <w:ind w:firstLine="0"/>
        <w:rPr>
          <w:rFonts w:eastAsia="Times New Roman"/>
          <w:b/>
          <w:szCs w:val="24"/>
          <w:lang w:val="en-US" w:eastAsia="bg-BG"/>
        </w:rPr>
      </w:pPr>
    </w:p>
    <w:p w:rsidR="000B36EC" w:rsidRPr="0089222E" w:rsidRDefault="000B36EC" w:rsidP="000B36EC">
      <w:pPr>
        <w:rPr>
          <w:rFonts w:eastAsia="Times New Roman"/>
          <w:b/>
          <w:szCs w:val="24"/>
          <w:lang w:eastAsia="bg-BG"/>
        </w:rPr>
      </w:pPr>
      <w:r w:rsidRPr="0089222E">
        <w:rPr>
          <w:rFonts w:eastAsia="Times New Roman"/>
          <w:b/>
          <w:szCs w:val="24"/>
          <w:lang w:eastAsia="bg-BG"/>
        </w:rPr>
        <w:t>Указанията за определяне на оценката по всеки показател</w:t>
      </w:r>
    </w:p>
    <w:p w:rsidR="000B36EC" w:rsidRPr="0089222E" w:rsidRDefault="000B36EC" w:rsidP="000B36EC">
      <w:pPr>
        <w:numPr>
          <w:ilvl w:val="1"/>
          <w:numId w:val="37"/>
        </w:numPr>
        <w:spacing w:line="240" w:lineRule="auto"/>
        <w:rPr>
          <w:rFonts w:eastAsia="Times New Roman"/>
          <w:b/>
          <w:szCs w:val="24"/>
          <w:lang w:eastAsia="bg-BG"/>
        </w:rPr>
      </w:pPr>
      <w:r w:rsidRPr="0089222E">
        <w:rPr>
          <w:rFonts w:eastAsia="Times New Roman"/>
          <w:b/>
          <w:szCs w:val="24"/>
          <w:lang w:eastAsia="bg-BG"/>
        </w:rPr>
        <w:t>Предлагана цена – ПЦ</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Показател „Предлагана цена“ е с максимален брой точки 30. Максималният брой точки по този показател получава офертата с предлагана най-ниска цена. Точките на останалите участници се определят в съотношение към най-ниската предложена цена по следната формула: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ПЦ=(</w:t>
      </w: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val="de-DE" w:eastAsia="bg-BG"/>
        </w:rPr>
        <w:t>)*</w:t>
      </w:r>
      <w:r w:rsidRPr="0089222E">
        <w:rPr>
          <w:rFonts w:eastAsia="Times New Roman"/>
          <w:szCs w:val="24"/>
          <w:lang w:eastAsia="bg-BG"/>
        </w:rPr>
        <w:t>30</w:t>
      </w:r>
      <w:r w:rsidRPr="0089222E">
        <w:rPr>
          <w:rFonts w:eastAsia="Times New Roman"/>
          <w:szCs w:val="24"/>
          <w:lang w:val="de-DE" w:eastAsia="bg-BG"/>
        </w:rPr>
        <w:t>,</w:t>
      </w:r>
      <w:r w:rsidRPr="0089222E">
        <w:rPr>
          <w:rFonts w:eastAsia="Times New Roman"/>
          <w:szCs w:val="24"/>
          <w:lang w:eastAsia="bg-BG"/>
        </w:rPr>
        <w:t xml:space="preserve"> където:</w:t>
      </w:r>
    </w:p>
    <w:p w:rsidR="000B36EC" w:rsidRPr="0089222E" w:rsidRDefault="000B36EC" w:rsidP="000B36EC">
      <w:pPr>
        <w:numPr>
          <w:ilvl w:val="0"/>
          <w:numId w:val="38"/>
        </w:numPr>
        <w:spacing w:line="240" w:lineRule="auto"/>
        <w:rPr>
          <w:rFonts w:eastAsia="Times New Roman"/>
          <w:szCs w:val="24"/>
          <w:lang w:eastAsia="bg-BG"/>
        </w:rPr>
      </w:pP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 xml:space="preserve"> е минималната предложена цена за съответната дейност от техническото задание;</w:t>
      </w:r>
    </w:p>
    <w:p w:rsidR="000B36EC" w:rsidRPr="0089222E" w:rsidRDefault="000B36EC" w:rsidP="000B36EC">
      <w:pPr>
        <w:numPr>
          <w:ilvl w:val="0"/>
          <w:numId w:val="38"/>
        </w:numPr>
        <w:spacing w:line="240" w:lineRule="auto"/>
        <w:rPr>
          <w:rFonts w:eastAsia="Times New Roman"/>
          <w:szCs w:val="24"/>
          <w:lang w:eastAsia="bg-BG"/>
        </w:rPr>
      </w:pPr>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eastAsia="bg-BG"/>
        </w:rPr>
        <w:t xml:space="preserve"> е цената предложена от </w:t>
      </w:r>
      <w:r w:rsidRPr="0089222E">
        <w:rPr>
          <w:rFonts w:eastAsia="Times New Roman"/>
          <w:szCs w:val="24"/>
          <w:lang w:val="de-DE" w:eastAsia="bg-BG"/>
        </w:rPr>
        <w:t>i</w:t>
      </w:r>
      <w:r w:rsidRPr="0089222E">
        <w:rPr>
          <w:rFonts w:eastAsia="Times New Roman"/>
          <w:szCs w:val="24"/>
          <w:lang w:eastAsia="bg-BG"/>
        </w:rPr>
        <w:t>-тия участник за съответната дейност от техническото задание;</w:t>
      </w:r>
    </w:p>
    <w:p w:rsidR="000B36EC" w:rsidRPr="0089222E" w:rsidRDefault="000B36EC" w:rsidP="004A2285">
      <w:pPr>
        <w:rPr>
          <w:rFonts w:eastAsia="Times New Roman"/>
          <w:szCs w:val="24"/>
          <w:lang w:eastAsia="bg-BG"/>
        </w:rPr>
      </w:pPr>
      <w:r w:rsidRPr="004B743C">
        <w:rPr>
          <w:rFonts w:eastAsia="Times New Roman"/>
          <w:szCs w:val="24"/>
          <w:lang w:eastAsia="bg-BG"/>
        </w:rPr>
        <w:t xml:space="preserve">За целите на настоящата методика </w:t>
      </w:r>
      <w:r w:rsidR="004A2285" w:rsidRPr="004B743C">
        <w:rPr>
          <w:rFonts w:eastAsia="Times New Roman"/>
          <w:szCs w:val="24"/>
          <w:lang w:eastAsia="bg-BG"/>
        </w:rPr>
        <w:t>кандидатите следва да предложат цена за извършване на услугата за един квадратен метър РЗП.</w:t>
      </w:r>
    </w:p>
    <w:p w:rsidR="000B36EC" w:rsidRPr="0089222E" w:rsidRDefault="000B36EC" w:rsidP="004A2285">
      <w:pPr>
        <w:numPr>
          <w:ilvl w:val="1"/>
          <w:numId w:val="37"/>
        </w:numPr>
        <w:spacing w:line="240" w:lineRule="auto"/>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4A2285" w:rsidRDefault="000B36EC" w:rsidP="000B36EC">
      <w:pPr>
        <w:ind w:firstLine="708"/>
        <w:rPr>
          <w:rFonts w:eastAsia="Times New Roman"/>
          <w:szCs w:val="24"/>
          <w:lang w:eastAsia="bg-BG"/>
        </w:rPr>
      </w:pPr>
      <w:r w:rsidRPr="004A2285">
        <w:rPr>
          <w:rFonts w:eastAsia="Times New Roman"/>
          <w:szCs w:val="24"/>
          <w:lang w:eastAsia="bg-BG"/>
        </w:rPr>
        <w:t>С предложената методология се оценява качеството на предложените технология и организация на изпълнение на всяка оферта в съответс</w:t>
      </w:r>
      <w:r w:rsidR="004A2285">
        <w:rPr>
          <w:rFonts w:eastAsia="Times New Roman"/>
          <w:szCs w:val="24"/>
          <w:lang w:eastAsia="bg-BG"/>
        </w:rPr>
        <w:t xml:space="preserve">твие с предмета на </w:t>
      </w:r>
      <w:r w:rsidRPr="004A2285">
        <w:rPr>
          <w:rFonts w:eastAsia="Times New Roman"/>
          <w:szCs w:val="24"/>
          <w:lang w:eastAsia="bg-BG"/>
        </w:rPr>
        <w:t>поръчка</w:t>
      </w:r>
      <w:r w:rsidR="004A2285">
        <w:rPr>
          <w:rFonts w:eastAsia="Times New Roman"/>
          <w:szCs w:val="24"/>
          <w:lang w:eastAsia="bg-BG"/>
        </w:rPr>
        <w:t>та</w:t>
      </w:r>
      <w:r w:rsidRPr="004A2285">
        <w:rPr>
          <w:rFonts w:eastAsia="Times New Roman"/>
          <w:szCs w:val="24"/>
          <w:lang w:eastAsia="bg-BG"/>
        </w:rPr>
        <w:t xml:space="preserve"> и се дава възможност да бъдат сравнени и оценени обективно техническите предложения на кандидатите.</w:t>
      </w:r>
    </w:p>
    <w:p w:rsidR="000B36EC" w:rsidRPr="0089222E" w:rsidRDefault="000B36EC" w:rsidP="000B36EC">
      <w:pPr>
        <w:ind w:firstLine="708"/>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Формулата за определяне на предлаганата методология ПМ е: </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ПМ=К</w:t>
      </w:r>
      <w:r w:rsidRPr="0089222E">
        <w:rPr>
          <w:rFonts w:eastAsia="Times New Roman"/>
          <w:szCs w:val="24"/>
          <w:vertAlign w:val="subscript"/>
          <w:lang w:eastAsia="bg-BG"/>
        </w:rPr>
        <w:t>1</w:t>
      </w:r>
      <w:r w:rsidRPr="0089222E">
        <w:rPr>
          <w:rFonts w:eastAsia="Times New Roman"/>
          <w:szCs w:val="24"/>
          <w:lang w:eastAsia="bg-BG"/>
        </w:rPr>
        <w:t>+К</w:t>
      </w:r>
      <w:r w:rsidRPr="0089222E">
        <w:rPr>
          <w:rFonts w:eastAsia="Times New Roman"/>
          <w:szCs w:val="24"/>
          <w:vertAlign w:val="subscript"/>
          <w:lang w:eastAsia="bg-BG"/>
        </w:rPr>
        <w:t>2</w:t>
      </w:r>
      <w:r w:rsidRPr="0089222E">
        <w:rPr>
          <w:rFonts w:eastAsia="Times New Roman"/>
          <w:szCs w:val="24"/>
          <w:lang w:eastAsia="bg-BG"/>
        </w:rPr>
        <w:t>+К</w:t>
      </w:r>
      <w:r w:rsidRPr="0089222E">
        <w:rPr>
          <w:rFonts w:eastAsia="Times New Roman"/>
          <w:szCs w:val="24"/>
          <w:vertAlign w:val="subscript"/>
          <w:lang w:eastAsia="bg-BG"/>
        </w:rPr>
        <w:t>3</w:t>
      </w:r>
      <w:r w:rsidRPr="0089222E">
        <w:rPr>
          <w:rFonts w:eastAsia="Times New Roman"/>
          <w:szCs w:val="24"/>
          <w:lang w:eastAsia="bg-BG"/>
        </w:rPr>
        <w:t>, където К</w:t>
      </w:r>
      <w:r w:rsidRPr="0089222E">
        <w:rPr>
          <w:rFonts w:eastAsia="Times New Roman"/>
          <w:szCs w:val="24"/>
          <w:vertAlign w:val="subscript"/>
          <w:lang w:eastAsia="bg-BG"/>
        </w:rPr>
        <w:t>1</w:t>
      </w:r>
      <w:r w:rsidRPr="0089222E">
        <w:rPr>
          <w:rFonts w:eastAsia="Times New Roman"/>
          <w:szCs w:val="24"/>
          <w:lang w:eastAsia="bg-BG"/>
        </w:rPr>
        <w:t>, К</w:t>
      </w:r>
      <w:r w:rsidRPr="0089222E">
        <w:rPr>
          <w:rFonts w:eastAsia="Times New Roman"/>
          <w:szCs w:val="24"/>
          <w:vertAlign w:val="subscript"/>
          <w:lang w:eastAsia="bg-BG"/>
        </w:rPr>
        <w:t>2</w:t>
      </w:r>
      <w:r w:rsidRPr="0089222E">
        <w:rPr>
          <w:rFonts w:eastAsia="Times New Roman"/>
          <w:szCs w:val="24"/>
          <w:lang w:eastAsia="bg-BG"/>
        </w:rPr>
        <w:t xml:space="preserve"> и К</w:t>
      </w:r>
      <w:r w:rsidRPr="0089222E">
        <w:rPr>
          <w:rFonts w:eastAsia="Times New Roman"/>
          <w:szCs w:val="24"/>
          <w:vertAlign w:val="subscript"/>
          <w:lang w:eastAsia="bg-BG"/>
        </w:rPr>
        <w:t>3</w:t>
      </w:r>
      <w:r w:rsidRPr="0089222E">
        <w:rPr>
          <w:rFonts w:eastAsia="Times New Roman"/>
          <w:szCs w:val="24"/>
          <w:lang w:eastAsia="bg-BG"/>
        </w:rPr>
        <w:t xml:space="preserve"> са съответните критерии за:</w:t>
      </w:r>
    </w:p>
    <w:p w:rsidR="000B36EC" w:rsidRPr="0089222E" w:rsidRDefault="000B36EC" w:rsidP="000B36EC">
      <w:pPr>
        <w:numPr>
          <w:ilvl w:val="0"/>
          <w:numId w:val="39"/>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 xml:space="preserve">1 </w:t>
      </w:r>
      <w:r w:rsidRPr="0089222E">
        <w:rPr>
          <w:rFonts w:eastAsia="Times New Roman"/>
          <w:szCs w:val="24"/>
          <w:lang w:eastAsia="bg-BG"/>
        </w:rPr>
        <w:t>– организационна структура и разпределение на експертния състав;</w:t>
      </w:r>
    </w:p>
    <w:p w:rsidR="000B36EC" w:rsidRPr="0089222E" w:rsidRDefault="000B36EC" w:rsidP="000B36EC">
      <w:pPr>
        <w:numPr>
          <w:ilvl w:val="0"/>
          <w:numId w:val="39"/>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2</w:t>
      </w:r>
      <w:r w:rsidRPr="0089222E">
        <w:rPr>
          <w:rFonts w:eastAsia="Times New Roman"/>
          <w:szCs w:val="24"/>
          <w:lang w:eastAsia="bg-BG"/>
        </w:rPr>
        <w:t xml:space="preserve"> – предложен линеен гр</w:t>
      </w:r>
      <w:r w:rsidR="004A2285">
        <w:rPr>
          <w:rFonts w:eastAsia="Times New Roman"/>
          <w:szCs w:val="24"/>
          <w:lang w:eastAsia="bg-BG"/>
        </w:rPr>
        <w:t xml:space="preserve">афик за извършване на енергийно обследване на една </w:t>
      </w:r>
      <w:proofErr w:type="spellStart"/>
      <w:r w:rsidR="004A2285">
        <w:rPr>
          <w:rFonts w:eastAsia="Times New Roman"/>
          <w:szCs w:val="24"/>
          <w:lang w:eastAsia="bg-BG"/>
        </w:rPr>
        <w:t>многофамилна</w:t>
      </w:r>
      <w:proofErr w:type="spellEnd"/>
      <w:r w:rsidR="004A2285">
        <w:rPr>
          <w:rFonts w:eastAsia="Times New Roman"/>
          <w:szCs w:val="24"/>
          <w:lang w:eastAsia="bg-BG"/>
        </w:rPr>
        <w:t xml:space="preserve"> жилищна сграда</w:t>
      </w:r>
      <w:r w:rsidRPr="0089222E">
        <w:rPr>
          <w:rFonts w:eastAsia="Times New Roman"/>
          <w:szCs w:val="24"/>
          <w:lang w:eastAsia="bg-BG"/>
        </w:rPr>
        <w:t>;</w:t>
      </w:r>
    </w:p>
    <w:p w:rsidR="000B36EC" w:rsidRPr="0089222E" w:rsidRDefault="000B36EC" w:rsidP="000B36EC">
      <w:pPr>
        <w:numPr>
          <w:ilvl w:val="0"/>
          <w:numId w:val="39"/>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3</w:t>
      </w:r>
      <w:r w:rsidRPr="0089222E">
        <w:rPr>
          <w:rFonts w:eastAsia="Times New Roman"/>
          <w:szCs w:val="24"/>
          <w:lang w:eastAsia="bg-BG"/>
        </w:rPr>
        <w:t xml:space="preserve"> – методология за изпълнение на поръчката;</w:t>
      </w:r>
    </w:p>
    <w:tbl>
      <w:tblPr>
        <w:tblW w:w="95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98"/>
        <w:gridCol w:w="1800"/>
        <w:gridCol w:w="3840"/>
        <w:gridCol w:w="2040"/>
      </w:tblGrid>
      <w:tr w:rsidR="000B36EC" w:rsidRPr="0089222E" w:rsidTr="00A44076">
        <w:trPr>
          <w:trHeight w:hRule="exact" w:val="713"/>
        </w:trPr>
        <w:tc>
          <w:tcPr>
            <w:tcW w:w="1898"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Технически показатели</w:t>
            </w: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 xml:space="preserve">Максимален брой </w:t>
            </w:r>
            <w:r w:rsidRPr="0089222E">
              <w:rPr>
                <w:rFonts w:eastAsia="Times New Roman"/>
                <w:b/>
                <w:bCs/>
                <w:szCs w:val="24"/>
                <w:lang w:eastAsia="bg-BG"/>
              </w:rPr>
              <w:t>точки</w:t>
            </w:r>
          </w:p>
        </w:tc>
        <w:tc>
          <w:tcPr>
            <w:tcW w:w="38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Критерии</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Скала на оценяване</w:t>
            </w:r>
          </w:p>
        </w:tc>
      </w:tr>
      <w:tr w:rsidR="000B36EC" w:rsidRPr="0089222E" w:rsidTr="00A44076">
        <w:trPr>
          <w:trHeight w:val="660"/>
        </w:trPr>
        <w:tc>
          <w:tcPr>
            <w:tcW w:w="1898" w:type="dxa"/>
            <w:vMerge w:val="restart"/>
            <w:shd w:val="clear" w:color="auto" w:fill="FFFFFF"/>
            <w:vAlign w:val="center"/>
          </w:tcPr>
          <w:p w:rsidR="000B36EC" w:rsidRPr="0089222E" w:rsidRDefault="000B36EC" w:rsidP="004A2285">
            <w:pPr>
              <w:spacing w:after="0" w:line="240" w:lineRule="auto"/>
              <w:ind w:firstLine="0"/>
              <w:rPr>
                <w:rFonts w:eastAsia="Times New Roman"/>
                <w:b/>
                <w:szCs w:val="24"/>
                <w:lang w:eastAsia="bg-BG"/>
              </w:rPr>
            </w:pPr>
            <w:r w:rsidRPr="0089222E">
              <w:rPr>
                <w:rFonts w:eastAsia="Times New Roman"/>
                <w:iCs/>
                <w:szCs w:val="24"/>
                <w:lang w:eastAsia="bg-BG"/>
              </w:rPr>
              <w:t xml:space="preserve">Методология и организация за изпълнение на </w:t>
            </w:r>
            <w:r w:rsidRPr="0089222E">
              <w:rPr>
                <w:rFonts w:eastAsia="Times New Roman"/>
                <w:iCs/>
                <w:szCs w:val="24"/>
                <w:lang w:eastAsia="bg-BG"/>
              </w:rPr>
              <w:lastRenderedPageBreak/>
              <w:t>поръчката</w:t>
            </w: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lastRenderedPageBreak/>
              <w:t>20</w:t>
            </w:r>
          </w:p>
        </w:tc>
        <w:tc>
          <w:tcPr>
            <w:tcW w:w="3840" w:type="dxa"/>
            <w:shd w:val="clear" w:color="auto" w:fill="FFFFFF"/>
            <w:vAlign w:val="center"/>
          </w:tcPr>
          <w:p w:rsidR="000B36EC" w:rsidRPr="0089222E" w:rsidRDefault="000B36EC" w:rsidP="004A2285">
            <w:pPr>
              <w:spacing w:after="0" w:line="240" w:lineRule="auto"/>
              <w:ind w:firstLine="0"/>
              <w:rPr>
                <w:rFonts w:eastAsia="Times New Roman"/>
                <w:szCs w:val="24"/>
                <w:lang w:eastAsia="bg-BG"/>
              </w:rPr>
            </w:pPr>
            <w:r w:rsidRPr="0089222E">
              <w:rPr>
                <w:rFonts w:eastAsia="Times New Roman"/>
                <w:szCs w:val="24"/>
                <w:lang w:eastAsia="bg-BG"/>
              </w:rPr>
              <w:t xml:space="preserve">Организационна структура и разпределение на експертния състав </w:t>
            </w:r>
            <w:r w:rsidRPr="0089222E">
              <w:rPr>
                <w:rFonts w:eastAsia="Times New Roman"/>
                <w:b/>
                <w:szCs w:val="24"/>
                <w:lang w:eastAsia="bg-BG"/>
              </w:rPr>
              <w:t>K</w:t>
            </w:r>
            <w:r w:rsidRPr="0089222E">
              <w:rPr>
                <w:rFonts w:eastAsia="Times New Roman"/>
                <w:b/>
                <w:szCs w:val="24"/>
                <w:vertAlign w:val="subscript"/>
                <w:lang w:eastAsia="bg-BG"/>
              </w:rPr>
              <w:t>1</w:t>
            </w:r>
            <w:r w:rsidRPr="0089222E">
              <w:rPr>
                <w:rFonts w:eastAsia="Times New Roman"/>
                <w:b/>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10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 т.</w:t>
            </w:r>
          </w:p>
        </w:tc>
      </w:tr>
      <w:tr w:rsidR="000B36EC" w:rsidRPr="0089222E" w:rsidTr="00A44076">
        <w:trPr>
          <w:trHeight w:hRule="exact" w:val="1194"/>
        </w:trPr>
        <w:tc>
          <w:tcPr>
            <w:tcW w:w="1898" w:type="dxa"/>
            <w:vMerge/>
            <w:shd w:val="clear" w:color="auto" w:fill="FFFFFF"/>
          </w:tcPr>
          <w:p w:rsidR="000B36EC" w:rsidRPr="0089222E" w:rsidRDefault="000B36EC" w:rsidP="004A2285">
            <w:pPr>
              <w:spacing w:after="0" w:line="240" w:lineRule="auto"/>
              <w:ind w:firstLine="0"/>
              <w:rPr>
                <w:rFonts w:eastAsia="Times New Roman"/>
                <w:b/>
                <w:szCs w:val="24"/>
                <w:lang w:eastAsia="bg-BG"/>
              </w:rPr>
            </w:pP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w:t>
            </w:r>
          </w:p>
        </w:tc>
        <w:tc>
          <w:tcPr>
            <w:tcW w:w="3840" w:type="dxa"/>
            <w:shd w:val="clear" w:color="auto" w:fill="FFFFFF"/>
            <w:vAlign w:val="center"/>
          </w:tcPr>
          <w:p w:rsidR="000B36EC" w:rsidRPr="0089222E" w:rsidRDefault="004A2285" w:rsidP="004A2285">
            <w:pPr>
              <w:spacing w:after="0" w:line="240" w:lineRule="auto"/>
              <w:ind w:firstLine="0"/>
              <w:rPr>
                <w:rFonts w:eastAsia="Times New Roman"/>
                <w:szCs w:val="24"/>
                <w:lang w:eastAsia="bg-BG"/>
              </w:rPr>
            </w:pPr>
            <w:r w:rsidRPr="004A2285">
              <w:rPr>
                <w:rFonts w:eastAsia="Times New Roman"/>
                <w:szCs w:val="24"/>
                <w:lang w:eastAsia="bg-BG"/>
              </w:rPr>
              <w:t>Предложен линеен график за извършване на енергийно обследване на една много фамилна жилищна сграда</w:t>
            </w:r>
            <w:r w:rsidRPr="0089222E">
              <w:rPr>
                <w:rFonts w:eastAsia="Times New Roman"/>
                <w:b/>
                <w:szCs w:val="24"/>
                <w:lang w:eastAsia="bg-BG"/>
              </w:rPr>
              <w:t xml:space="preserve"> </w:t>
            </w:r>
            <w:r w:rsidR="000B36EC" w:rsidRPr="0089222E">
              <w:rPr>
                <w:rFonts w:eastAsia="Times New Roman"/>
                <w:b/>
                <w:szCs w:val="24"/>
                <w:lang w:eastAsia="bg-BG"/>
              </w:rPr>
              <w:t>K</w:t>
            </w:r>
            <w:r w:rsidR="000B36EC" w:rsidRPr="0089222E">
              <w:rPr>
                <w:rFonts w:eastAsia="Times New Roman"/>
                <w:b/>
                <w:szCs w:val="24"/>
                <w:vertAlign w:val="subscript"/>
                <w:lang w:eastAsia="bg-BG"/>
              </w:rPr>
              <w:t>2</w:t>
            </w:r>
            <w:r w:rsidR="000B36EC" w:rsidRPr="0089222E">
              <w:rPr>
                <w:rFonts w:eastAsia="Times New Roman"/>
                <w:b/>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10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20 т.</w:t>
            </w:r>
          </w:p>
        </w:tc>
      </w:tr>
      <w:tr w:rsidR="000B36EC" w:rsidRPr="0089222E" w:rsidTr="00A44076">
        <w:trPr>
          <w:trHeight w:hRule="exact" w:val="1194"/>
        </w:trPr>
        <w:tc>
          <w:tcPr>
            <w:tcW w:w="1898" w:type="dxa"/>
            <w:vMerge/>
            <w:shd w:val="clear" w:color="auto" w:fill="FFFFFF"/>
          </w:tcPr>
          <w:p w:rsidR="000B36EC" w:rsidRPr="0089222E" w:rsidRDefault="000B36EC" w:rsidP="004A2285">
            <w:pPr>
              <w:spacing w:after="0" w:line="240" w:lineRule="auto"/>
              <w:ind w:firstLine="0"/>
              <w:rPr>
                <w:rFonts w:eastAsia="Times New Roman"/>
                <w:b/>
                <w:szCs w:val="24"/>
                <w:lang w:eastAsia="bg-BG"/>
              </w:rPr>
            </w:pP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30</w:t>
            </w:r>
          </w:p>
        </w:tc>
        <w:tc>
          <w:tcPr>
            <w:tcW w:w="3840" w:type="dxa"/>
            <w:shd w:val="clear" w:color="auto" w:fill="FFFFFF"/>
            <w:vAlign w:val="center"/>
          </w:tcPr>
          <w:p w:rsidR="000B36EC" w:rsidRPr="0089222E" w:rsidRDefault="000B36EC" w:rsidP="004A2285">
            <w:pPr>
              <w:spacing w:after="0" w:line="240" w:lineRule="auto"/>
              <w:ind w:firstLine="0"/>
              <w:rPr>
                <w:rFonts w:eastAsia="Times New Roman"/>
                <w:szCs w:val="24"/>
                <w:lang w:eastAsia="bg-BG"/>
              </w:rPr>
            </w:pPr>
            <w:r w:rsidRPr="0089222E">
              <w:rPr>
                <w:rFonts w:eastAsia="Times New Roman"/>
                <w:szCs w:val="24"/>
                <w:lang w:eastAsia="bg-BG"/>
              </w:rPr>
              <w:t xml:space="preserve">Методология за изпълнение на поръчката </w:t>
            </w:r>
            <w:r w:rsidRPr="0089222E">
              <w:rPr>
                <w:rFonts w:eastAsia="Times New Roman"/>
                <w:b/>
                <w:szCs w:val="24"/>
                <w:lang w:eastAsia="bg-BG"/>
              </w:rPr>
              <w:t>К</w:t>
            </w:r>
            <w:r w:rsidRPr="0089222E">
              <w:rPr>
                <w:rFonts w:eastAsia="Times New Roman"/>
                <w:b/>
                <w:szCs w:val="24"/>
                <w:vertAlign w:val="subscript"/>
                <w:lang w:eastAsia="bg-BG"/>
              </w:rPr>
              <w:t>3</w:t>
            </w:r>
            <w:r w:rsidRPr="0089222E">
              <w:rPr>
                <w:rFonts w:eastAsia="Times New Roman"/>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15 т.</w:t>
            </w:r>
          </w:p>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30 т.</w:t>
            </w:r>
          </w:p>
        </w:tc>
      </w:tr>
    </w:tbl>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Предложението на участника по този показател следва да включва предложение на мерките и организацията, която същият ще предприеме във връзка с качественото и срочно изпълнение на дейностите по договора. 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поръчка</w:t>
      </w:r>
      <w:r w:rsidR="009163A5">
        <w:rPr>
          <w:rFonts w:eastAsia="Times New Roman"/>
          <w:szCs w:val="24"/>
          <w:lang w:eastAsia="bg-BG"/>
        </w:rPr>
        <w:t>та</w:t>
      </w:r>
      <w:r w:rsidRPr="0089222E">
        <w:rPr>
          <w:rFonts w:eastAsia="Times New Roman"/>
          <w:szCs w:val="24"/>
          <w:lang w:eastAsia="bg-BG"/>
        </w:rPr>
        <w:t xml:space="preserve"> и Техническата спецификация. Участникът следва да опише също така за всеки от експертите дейностите, които същият ще изпълнява във връзка с мерки за реакция при възникване на евентуален риск.</w:t>
      </w:r>
    </w:p>
    <w:p w:rsidR="000B36EC" w:rsidRPr="0089222E" w:rsidRDefault="000B36EC" w:rsidP="000B36EC">
      <w:pPr>
        <w:spacing w:after="0" w:line="240" w:lineRule="auto"/>
        <w:rPr>
          <w:rFonts w:eastAsia="Times New Roman"/>
          <w:b/>
          <w:szCs w:val="24"/>
          <w:lang w:eastAsia="bg-BG"/>
        </w:rPr>
      </w:pPr>
    </w:p>
    <w:p w:rsidR="000B36EC" w:rsidRPr="004A2285" w:rsidRDefault="004A2285" w:rsidP="000B36EC">
      <w:pPr>
        <w:spacing w:after="0" w:line="240" w:lineRule="auto"/>
        <w:rPr>
          <w:rFonts w:eastAsia="Times New Roman"/>
          <w:b/>
          <w:szCs w:val="24"/>
          <w:lang w:eastAsia="bg-BG"/>
        </w:rPr>
      </w:pPr>
      <w:r w:rsidRPr="004A2285">
        <w:rPr>
          <w:rFonts w:eastAsia="Times New Roman"/>
          <w:b/>
          <w:szCs w:val="24"/>
          <w:lang w:eastAsia="bg-BG"/>
        </w:rPr>
        <w:t>Предложен линеен график за извършване на ене</w:t>
      </w:r>
      <w:r>
        <w:rPr>
          <w:rFonts w:eastAsia="Times New Roman"/>
          <w:b/>
          <w:szCs w:val="24"/>
          <w:lang w:eastAsia="bg-BG"/>
        </w:rPr>
        <w:t xml:space="preserve">ргийно обследване на една </w:t>
      </w:r>
      <w:proofErr w:type="spellStart"/>
      <w:r>
        <w:rPr>
          <w:rFonts w:eastAsia="Times New Roman"/>
          <w:b/>
          <w:szCs w:val="24"/>
          <w:lang w:eastAsia="bg-BG"/>
        </w:rPr>
        <w:t>много</w:t>
      </w:r>
      <w:r w:rsidRPr="004A2285">
        <w:rPr>
          <w:rFonts w:eastAsia="Times New Roman"/>
          <w:b/>
          <w:szCs w:val="24"/>
          <w:lang w:eastAsia="bg-BG"/>
        </w:rPr>
        <w:t>фамилна</w:t>
      </w:r>
      <w:proofErr w:type="spellEnd"/>
      <w:r w:rsidRPr="004A2285">
        <w:rPr>
          <w:rFonts w:eastAsia="Times New Roman"/>
          <w:b/>
          <w:szCs w:val="24"/>
          <w:lang w:eastAsia="bg-BG"/>
        </w:rPr>
        <w:t xml:space="preserve"> жилищна сграда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Предложението на участника по този показател следва да включва подробен и максимално детайлен линеен график </w:t>
      </w:r>
      <w:r w:rsidR="004A2285" w:rsidRPr="004A2285">
        <w:rPr>
          <w:rFonts w:eastAsia="Times New Roman"/>
          <w:szCs w:val="24"/>
          <w:lang w:eastAsia="bg-BG"/>
        </w:rPr>
        <w:t>за извършване на енергийно обследване на една много фамилна жилищна сграда</w:t>
      </w:r>
      <w:r w:rsidRPr="004A2285">
        <w:rPr>
          <w:rFonts w:eastAsia="Times New Roman"/>
          <w:szCs w:val="24"/>
          <w:lang w:eastAsia="bg-BG"/>
        </w:rPr>
        <w:t>.</w:t>
      </w:r>
      <w:r w:rsidRPr="0089222E">
        <w:rPr>
          <w:rFonts w:eastAsia="Times New Roman"/>
          <w:szCs w:val="24"/>
          <w:lang w:eastAsia="bg-BG"/>
        </w:rPr>
        <w:t xml:space="preserve"> Линейният график следва да бъде в унисон с организационната структура, разпределението на експертния състав и методологията за изпълнение на поръчката.</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Предложението на участника по този показател следва да съдържа пълно описание на вътрешната организация на отговорностите и методология за изпълнението на договора и да предвижда мерки за контрол и координация на изпълнението. </w:t>
      </w:r>
      <w:r w:rsidRPr="0089222E">
        <w:rPr>
          <w:rFonts w:eastAsia="Times New Roman"/>
          <w:iCs/>
          <w:szCs w:val="24"/>
          <w:lang w:eastAsia="bg-BG"/>
        </w:rPr>
        <w:t>Предложената методология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коректно да са представени последователността и всички връзки и взаимозависимости между отделните дейности, които да са в пълно съответствие с техническата спецификация и да имат за резултат качественото изпълнение на поръчка</w:t>
      </w:r>
      <w:r w:rsidR="009163A5">
        <w:rPr>
          <w:rFonts w:eastAsia="Times New Roman"/>
          <w:iCs/>
          <w:szCs w:val="24"/>
          <w:lang w:eastAsia="bg-BG"/>
        </w:rPr>
        <w:t>та</w:t>
      </w:r>
      <w:r w:rsidRPr="0089222E">
        <w:rPr>
          <w:rFonts w:eastAsia="Times New Roman"/>
          <w:iCs/>
          <w:szCs w:val="24"/>
          <w:lang w:eastAsia="bg-BG"/>
        </w:rPr>
        <w:t>. Всички дейности описани в методологията следва да са обвързани в обща п</w:t>
      </w:r>
      <w:r w:rsidRPr="0089222E">
        <w:rPr>
          <w:rFonts w:eastAsia="Times New Roman"/>
          <w:szCs w:val="24"/>
          <w:lang w:eastAsia="bg-BG"/>
        </w:rPr>
        <w:t xml:space="preserve">оследователност и </w:t>
      </w:r>
      <w:proofErr w:type="spellStart"/>
      <w:r w:rsidRPr="0089222E">
        <w:rPr>
          <w:rFonts w:eastAsia="Times New Roman"/>
          <w:szCs w:val="24"/>
          <w:lang w:eastAsia="bg-BG"/>
        </w:rPr>
        <w:t>взаимосвързаност</w:t>
      </w:r>
      <w:proofErr w:type="spellEnd"/>
      <w:r w:rsidRPr="0089222E">
        <w:rPr>
          <w:rFonts w:eastAsia="Times New Roman"/>
          <w:szCs w:val="24"/>
          <w:lang w:eastAsia="bg-BG"/>
        </w:rPr>
        <w:t>. Специално внимание ще бъде обръщано на подходите, които съответния участник предлага за качествено изпълнение на поръчката.</w:t>
      </w:r>
      <w:r w:rsidR="004A2285">
        <w:rPr>
          <w:rFonts w:eastAsia="Times New Roman"/>
          <w:szCs w:val="24"/>
          <w:lang w:eastAsia="bg-BG"/>
        </w:rPr>
        <w:t xml:space="preserve"> Следва да бъде обърнато внимание на спецификата при обследване на </w:t>
      </w:r>
      <w:proofErr w:type="spellStart"/>
      <w:r w:rsidR="004A2285">
        <w:rPr>
          <w:rFonts w:eastAsia="Times New Roman"/>
          <w:szCs w:val="24"/>
          <w:lang w:eastAsia="bg-BG"/>
        </w:rPr>
        <w:t>многофамилни</w:t>
      </w:r>
      <w:proofErr w:type="spellEnd"/>
      <w:r w:rsidR="004A2285">
        <w:rPr>
          <w:rFonts w:eastAsia="Times New Roman"/>
          <w:szCs w:val="24"/>
          <w:lang w:eastAsia="bg-BG"/>
        </w:rPr>
        <w:t xml:space="preserve"> жилищни сгради.</w:t>
      </w:r>
    </w:p>
    <w:p w:rsidR="000B36EC" w:rsidRPr="0089222E" w:rsidRDefault="000B36EC" w:rsidP="000B36EC">
      <w:pPr>
        <w:spacing w:after="0" w:line="240" w:lineRule="auto"/>
        <w:rPr>
          <w:rFonts w:eastAsia="Times New Roman"/>
          <w:b/>
          <w:bCs/>
          <w:szCs w:val="24"/>
          <w:lang w:eastAsia="bg-BG"/>
        </w:rPr>
      </w:pPr>
    </w:p>
    <w:p w:rsidR="000B36EC" w:rsidRPr="0089222E" w:rsidRDefault="000B36EC" w:rsidP="000B36EC">
      <w:pPr>
        <w:spacing w:after="0" w:line="240" w:lineRule="auto"/>
        <w:rPr>
          <w:rFonts w:eastAsia="Times New Roman"/>
          <w:b/>
          <w:bCs/>
          <w:szCs w:val="24"/>
          <w:lang w:eastAsia="bg-BG"/>
        </w:rPr>
      </w:pPr>
      <w:r w:rsidRPr="0089222E">
        <w:rPr>
          <w:rFonts w:eastAsia="Times New Roman"/>
          <w:b/>
          <w:bCs/>
          <w:szCs w:val="24"/>
          <w:lang w:eastAsia="bg-BG"/>
        </w:rPr>
        <w:t>Предложенията, които съответстват на изискванията на възложителя, се оценяват, при спазване на следната методика:</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Критерий 1:</w:t>
      </w:r>
      <w:r w:rsidRPr="0089222E">
        <w:rPr>
          <w:rFonts w:eastAsia="Times New Roman"/>
          <w:szCs w:val="24"/>
          <w:lang w:eastAsia="bg-BG"/>
        </w:rPr>
        <w:t xml:space="preserve"> </w:t>
      </w: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lastRenderedPageBreak/>
        <w:t>предложената организационна структура показва, че участникът разбира основните цели на договора и техническите спецификации, но не достатъчно коректно и задълбочено;</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посочени са недостатъчно ясно* конкретните задачи и отговорности на членовете на екипа;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и предвидените функции на експертите кореспондира със задълженията им по договора и техническата спецификация;</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 xml:space="preserve">предложени са основните функции на експертите във връзка с мониторинга и реакцията при поява на риска за изпълнението; </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съдържа недостатъчно ясно определени конкретни моменти, важни за постигане на целите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10 точки:</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показва, че участникът разбира задоволително задачите за изпълнението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предложени са основните мерки за изпълнението на дейностите по техническите спецификации, но те не са разработени и анализирани в дълбочина;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налице е разпределение на всички основни функции на експертите, но няма подробно описание на задачите и отговорностите;</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предвидени са недостатъчно ефективни механизми, които да водят реално до мониторинг на рисковете и реакция при поява;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създадена е не напълно адекватна организация и конкретно описани функции за изпълнение на задачите на всеки един от експертите;</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20 точки:</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показва, че участникът разбира отлично задачите за изпълнението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предложени са мерки за изпълнението на дейностите по техническите спецификации, като те са разработени и анализирани подробно;</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налице е разпределение на всички основни и допълнителни функции на експертите, и има детайлно описание на задачите и отговорностите, които са взаимно свързани и си кореспондират, без да се припокриват и противоречат;</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предвидени са ефективни механизми за мониторинг на рисковете и реакция при поява, с цел качествено изпълнение на договора;</w:t>
      </w:r>
    </w:p>
    <w:p w:rsidR="000B36EC" w:rsidRPr="0089222E" w:rsidRDefault="000B36EC" w:rsidP="000B36EC">
      <w:pPr>
        <w:numPr>
          <w:ilvl w:val="0"/>
          <w:numId w:val="40"/>
        </w:numPr>
        <w:spacing w:line="240" w:lineRule="auto"/>
        <w:rPr>
          <w:rFonts w:eastAsia="Times New Roman"/>
          <w:iCs/>
          <w:szCs w:val="24"/>
          <w:lang w:eastAsia="bg-BG"/>
        </w:rPr>
      </w:pPr>
      <w:r w:rsidRPr="0089222E">
        <w:rPr>
          <w:rFonts w:eastAsia="Times New Roman"/>
          <w:iCs/>
          <w:szCs w:val="24"/>
          <w:lang w:eastAsia="bg-BG"/>
        </w:rPr>
        <w:t>създадена е адекватна организация и конкретно описани функции за изпълнение на задачите на всеки един от експертите;</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 xml:space="preserve">Критерий 2: </w:t>
      </w:r>
      <w:r w:rsidR="004A2285" w:rsidRPr="004A2285">
        <w:rPr>
          <w:rFonts w:eastAsia="Times New Roman"/>
          <w:b/>
          <w:szCs w:val="24"/>
          <w:lang w:eastAsia="bg-BG"/>
        </w:rPr>
        <w:t>Предложен линеен график за извършване на ене</w:t>
      </w:r>
      <w:r w:rsidR="004A2285">
        <w:rPr>
          <w:rFonts w:eastAsia="Times New Roman"/>
          <w:b/>
          <w:szCs w:val="24"/>
          <w:lang w:eastAsia="bg-BG"/>
        </w:rPr>
        <w:t xml:space="preserve">ргийно обследване на една </w:t>
      </w:r>
      <w:proofErr w:type="spellStart"/>
      <w:r w:rsidR="004A2285">
        <w:rPr>
          <w:rFonts w:eastAsia="Times New Roman"/>
          <w:b/>
          <w:szCs w:val="24"/>
          <w:lang w:eastAsia="bg-BG"/>
        </w:rPr>
        <w:t>много</w:t>
      </w:r>
      <w:r w:rsidR="004A2285" w:rsidRPr="004A2285">
        <w:rPr>
          <w:rFonts w:eastAsia="Times New Roman"/>
          <w:b/>
          <w:szCs w:val="24"/>
          <w:lang w:eastAsia="bg-BG"/>
        </w:rPr>
        <w:t>фамилна</w:t>
      </w:r>
      <w:proofErr w:type="spellEnd"/>
      <w:r w:rsidR="004A2285" w:rsidRPr="004A2285">
        <w:rPr>
          <w:rFonts w:eastAsia="Times New Roman"/>
          <w:b/>
          <w:szCs w:val="24"/>
          <w:lang w:eastAsia="bg-BG"/>
        </w:rPr>
        <w:t xml:space="preserve"> жилищна сграда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lastRenderedPageBreak/>
        <w:t>предложеният линеен график показва, че участникът като цяло разбира естеството на поставената задача;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само основните дейности и липсват детайли и задълбоченост;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линеен график крие рискове за своевременното и качествено изпълнение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предложеният линеен график показва задоволително разбиране на естеството на задачата;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основните дейности по задачата, като са планирани адекватно;</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линеен график е съобразен с евентуалната поява на някои рискове в процеса на изпълнение на дейностите;</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20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предложеният линеен график показва отлично познаване естеството на задачата;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линейният график отразява основните дейности и съответните им поддейности и конкретни задачи, като същите са детайлно планирани;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посоченият график е адекватно съобразен с възможните рискове при изпълнение на дейностите.</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Критерий 3: 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 xml:space="preserve">методологията за изпълнение на дейностите по изпълнение на договора и предложените методи са описани </w:t>
      </w:r>
      <w:r w:rsidR="00B95962">
        <w:rPr>
          <w:rFonts w:eastAsia="Times New Roman"/>
          <w:szCs w:val="24"/>
          <w:lang w:eastAsia="bg-BG"/>
        </w:rPr>
        <w:t xml:space="preserve">схематично и </w:t>
      </w:r>
      <w:r w:rsidRPr="0089222E">
        <w:rPr>
          <w:rFonts w:eastAsia="Times New Roman"/>
          <w:szCs w:val="24"/>
          <w:lang w:eastAsia="bg-BG"/>
        </w:rPr>
        <w:t>не са достатъчни за качественото изпълнение на предмета на поръчка</w:t>
      </w:r>
      <w:r w:rsidR="00B95962">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посочената методология и подход за изпълнението на проектите съответства на техническата спецификация, но е много обща и мерките са недостатъчно конкретни за качествено и срочно изпълнение на договора.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15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но не всички връзки и взаимозависимости между отделните дейности и поддейности;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но не достатъчна за изпълнението на предмета на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lastRenderedPageBreak/>
        <w:t>посочени са резултатите, но недостатъчно конкретно, до които ще доведе всяка от дейностите и съответните им поддейности, предприемани в контекста на изпълнението на договора.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30 точки: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много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и съответните поддейности;</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напълно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и напълно достатъчна за изпълнен</w:t>
      </w:r>
      <w:r w:rsidR="009163A5">
        <w:rPr>
          <w:rFonts w:eastAsia="Times New Roman"/>
          <w:szCs w:val="24"/>
          <w:lang w:eastAsia="bg-BG"/>
        </w:rPr>
        <w:t>ието на предмета на</w:t>
      </w:r>
      <w:r w:rsidRPr="0089222E">
        <w:rPr>
          <w:rFonts w:eastAsia="Times New Roman"/>
          <w:szCs w:val="24"/>
          <w:lang w:eastAsia="bg-BG"/>
        </w:rPr>
        <w:t xml:space="preserve">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0B36EC">
      <w:pPr>
        <w:numPr>
          <w:ilvl w:val="0"/>
          <w:numId w:val="40"/>
        </w:numPr>
        <w:spacing w:line="240" w:lineRule="auto"/>
        <w:rPr>
          <w:rFonts w:eastAsia="Times New Roman"/>
          <w:szCs w:val="24"/>
          <w:lang w:eastAsia="bg-BG"/>
        </w:rPr>
      </w:pPr>
      <w:r w:rsidRPr="0089222E">
        <w:rPr>
          <w:rFonts w:eastAsia="Times New Roman"/>
          <w:szCs w:val="24"/>
          <w:lang w:eastAsia="bg-BG"/>
        </w:rPr>
        <w:t>подробно са посочени резултатите до които ще доведе всяка от дейностите, предприемани в контекста на изпълнението на договора.</w:t>
      </w:r>
    </w:p>
    <w:p w:rsidR="000B36EC" w:rsidRPr="0089222E" w:rsidRDefault="000B36EC" w:rsidP="000B36EC">
      <w:pPr>
        <w:spacing w:after="0" w:line="240" w:lineRule="auto"/>
        <w:rPr>
          <w:rFonts w:eastAsia="Times New Roman"/>
          <w:b/>
          <w:i/>
          <w:szCs w:val="24"/>
          <w:lang w:eastAsia="bg-BG"/>
        </w:rPr>
      </w:pPr>
      <w:r w:rsidRPr="0089222E">
        <w:rPr>
          <w:rFonts w:eastAsia="Times New Roman"/>
          <w:b/>
          <w:i/>
          <w:szCs w:val="24"/>
          <w:lang w:eastAsia="bg-BG"/>
        </w:rPr>
        <w:t>За целите на настоящата методика, използваните в този раздел определения следва да се тълкуват, както следва:</w:t>
      </w:r>
    </w:p>
    <w:p w:rsidR="000B36EC" w:rsidRPr="0089222E" w:rsidRDefault="000B36EC" w:rsidP="000B36EC">
      <w:pPr>
        <w:spacing w:after="0" w:line="240" w:lineRule="auto"/>
        <w:rPr>
          <w:rFonts w:eastAsia="Times New Roman"/>
          <w:b/>
          <w:i/>
          <w:szCs w:val="24"/>
          <w:u w:val="single"/>
          <w:lang w:eastAsia="bg-BG"/>
        </w:rPr>
      </w:pPr>
      <w:r w:rsidRPr="0089222E">
        <w:rPr>
          <w:rFonts w:eastAsia="Times New Roman"/>
          <w:b/>
          <w:i/>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0B36EC" w:rsidRPr="0089222E" w:rsidRDefault="000B36EC" w:rsidP="000B36EC">
      <w:pPr>
        <w:spacing w:after="0" w:line="240" w:lineRule="auto"/>
        <w:rPr>
          <w:rFonts w:eastAsia="Times New Roman"/>
          <w:b/>
          <w:i/>
          <w:szCs w:val="24"/>
          <w:u w:val="single"/>
          <w:lang w:val="en-US" w:eastAsia="bg-BG"/>
        </w:rPr>
      </w:pPr>
      <w:r w:rsidRPr="0089222E">
        <w:rPr>
          <w:rFonts w:eastAsia="Times New Roman"/>
          <w:b/>
          <w:i/>
          <w:szCs w:val="24"/>
          <w:u w:val="single"/>
          <w:lang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обяснения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B36EC" w:rsidRPr="0089222E" w:rsidRDefault="000B36EC" w:rsidP="000B36EC">
      <w:pPr>
        <w:spacing w:after="0" w:line="240" w:lineRule="auto"/>
        <w:rPr>
          <w:rFonts w:eastAsia="Times New Roman"/>
          <w:b/>
          <w:szCs w:val="24"/>
          <w:lang w:eastAsia="bg-BG"/>
        </w:rPr>
      </w:pPr>
    </w:p>
    <w:p w:rsidR="001E4B05" w:rsidRPr="00E74802" w:rsidRDefault="001E4B05" w:rsidP="00201038">
      <w:pPr>
        <w:rPr>
          <w:rFonts w:eastAsia="Times New Roman"/>
          <w:b/>
          <w:szCs w:val="24"/>
          <w:lang w:eastAsia="bg-BG"/>
        </w:rPr>
      </w:pPr>
      <w:r w:rsidRPr="00E74802">
        <w:rPr>
          <w:b/>
          <w:bCs/>
        </w:rPr>
        <w:t>Комплексната</w:t>
      </w:r>
      <w:r w:rsidRPr="00E74802">
        <w:rPr>
          <w:rFonts w:eastAsia="Times New Roman"/>
          <w:b/>
          <w:szCs w:val="24"/>
          <w:lang w:eastAsia="bg-BG"/>
        </w:rPr>
        <w:t xml:space="preserve"> оценка се формира въз основа на следната формула:</w:t>
      </w:r>
    </w:p>
    <w:p w:rsidR="001E4B05" w:rsidRPr="00E74802" w:rsidRDefault="001E4B05" w:rsidP="00201038">
      <w:pPr>
        <w:rPr>
          <w:rFonts w:eastAsia="Times New Roman"/>
          <w:b/>
          <w:szCs w:val="24"/>
          <w:lang w:eastAsia="bg-BG"/>
        </w:rPr>
      </w:pPr>
      <w:r w:rsidRPr="00E74802">
        <w:rPr>
          <w:rFonts w:eastAsia="Times New Roman"/>
          <w:b/>
          <w:szCs w:val="24"/>
          <w:lang w:eastAsia="bg-BG"/>
        </w:rPr>
        <w:t>KO = ПЦ +ТП</w:t>
      </w:r>
    </w:p>
    <w:p w:rsidR="001E4B05" w:rsidRPr="00E74802" w:rsidRDefault="001E4B05" w:rsidP="00201038">
      <w:pPr>
        <w:rPr>
          <w:rFonts w:eastAsia="Times New Roman"/>
          <w:b/>
          <w:szCs w:val="24"/>
          <w:lang w:eastAsia="bg-BG"/>
        </w:rPr>
      </w:pPr>
      <w:r w:rsidRPr="00E74802">
        <w:rPr>
          <w:rFonts w:eastAsia="Times New Roman"/>
          <w:b/>
          <w:szCs w:val="24"/>
          <w:lang w:eastAsia="bg-BG"/>
        </w:rPr>
        <w:t xml:space="preserve">Максимален брой точки – 100 т. </w:t>
      </w:r>
    </w:p>
    <w:p w:rsidR="001E4B05" w:rsidRPr="00E74802" w:rsidRDefault="001E4B05" w:rsidP="00201038">
      <w:pPr>
        <w:rPr>
          <w:rFonts w:eastAsia="Times New Roman"/>
          <w:b/>
          <w:szCs w:val="24"/>
          <w:lang w:eastAsia="bg-BG"/>
        </w:rPr>
      </w:pPr>
      <w:r w:rsidRPr="00E74802">
        <w:rPr>
          <w:b/>
          <w:bCs/>
        </w:rPr>
        <w:t>Офертата</w:t>
      </w:r>
      <w:r w:rsidRPr="00E74802">
        <w:rPr>
          <w:rFonts w:eastAsia="Times New Roman"/>
          <w:b/>
          <w:szCs w:val="24"/>
          <w:lang w:eastAsia="bg-BG"/>
        </w:rPr>
        <w:t>, получила най-голям брой точки, се класира на първо място.</w:t>
      </w:r>
    </w:p>
    <w:p w:rsidR="001E4B05" w:rsidRPr="00E74802" w:rsidRDefault="001E4B05" w:rsidP="00201038">
      <w:pPr>
        <w:rPr>
          <w:rFonts w:eastAsia="Times New Roman"/>
          <w:b/>
          <w:szCs w:val="24"/>
          <w:lang w:eastAsia="bg-BG"/>
        </w:rPr>
      </w:pPr>
      <w:r w:rsidRPr="00E74802">
        <w:rPr>
          <w:rFonts w:eastAsia="Times New Roman"/>
          <w:b/>
          <w:szCs w:val="24"/>
          <w:lang w:eastAsia="bg-BG"/>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1F73CF" w:rsidRPr="00E74802" w:rsidRDefault="001F73CF" w:rsidP="00201038">
      <w:pPr>
        <w:rPr>
          <w:rFonts w:eastAsia="Times New Roman"/>
          <w:b/>
          <w:szCs w:val="24"/>
          <w:lang w:eastAsia="bg-BG"/>
        </w:rPr>
      </w:pPr>
      <w:r w:rsidRPr="00E74802">
        <w:rPr>
          <w:rFonts w:eastAsia="Times New Roman"/>
          <w:b/>
          <w:szCs w:val="24"/>
          <w:lang w:eastAsia="bg-BG"/>
        </w:rPr>
        <w:t>При несъответствие между предложените единична и обща цена, валидна ще бъде единичната цена на офертата. При несъответствие между сумата, написана с цифри и тази, написана с думи, важи сумата, написана с думи.</w:t>
      </w:r>
    </w:p>
    <w:p w:rsidR="00C54193" w:rsidRPr="00E74802" w:rsidRDefault="001E4B05" w:rsidP="00201038">
      <w:pPr>
        <w:rPr>
          <w:rFonts w:eastAsia="Times New Roman"/>
          <w:b/>
          <w:szCs w:val="24"/>
          <w:lang w:eastAsia="bg-BG"/>
        </w:rPr>
      </w:pPr>
      <w:r w:rsidRPr="00E74802">
        <w:rPr>
          <w:rFonts w:eastAsia="Times New Roman"/>
          <w:b/>
          <w:szCs w:val="24"/>
          <w:lang w:eastAsia="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w:t>
      </w:r>
      <w:r w:rsidRPr="00E74802">
        <w:rPr>
          <w:rFonts w:eastAsia="Times New Roman"/>
          <w:b/>
          <w:szCs w:val="24"/>
          <w:lang w:eastAsia="bg-BG"/>
        </w:rPr>
        <w:lastRenderedPageBreak/>
        <w:t>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r w:rsidR="00C54193" w:rsidRPr="00E74802">
        <w:rPr>
          <w:rFonts w:eastAsia="Times New Roman"/>
          <w:b/>
          <w:szCs w:val="24"/>
          <w:lang w:eastAsia="bg-BG"/>
        </w:rPr>
        <w:br w:type="page"/>
      </w:r>
    </w:p>
    <w:p w:rsidR="00B16C34" w:rsidRPr="00234D55" w:rsidRDefault="001C5F55" w:rsidP="004B743C">
      <w:pPr>
        <w:pStyle w:val="1"/>
        <w:spacing w:before="0" w:after="120"/>
        <w:jc w:val="right"/>
        <w:rPr>
          <w:rFonts w:ascii="Times New Roman" w:hAnsi="Times New Roman" w:cs="Times New Roman"/>
          <w:b w:val="0"/>
          <w:i/>
          <w:color w:val="000000" w:themeColor="text1"/>
          <w:sz w:val="24"/>
          <w:szCs w:val="24"/>
          <w:lang w:eastAsia="bg-BG"/>
        </w:rPr>
      </w:pPr>
      <w:bookmarkStart w:id="53" w:name="_Toc378864852"/>
      <w:bookmarkStart w:id="54" w:name="_Toc411332270"/>
      <w:bookmarkStart w:id="55" w:name="_Toc412639214"/>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1</w:t>
      </w:r>
      <w:bookmarkEnd w:id="53"/>
      <w:bookmarkEnd w:id="54"/>
      <w:bookmarkEnd w:id="55"/>
    </w:p>
    <w:p w:rsidR="00C54193" w:rsidRPr="00E74802" w:rsidRDefault="00C54193" w:rsidP="00201038">
      <w:pPr>
        <w:rPr>
          <w:rFonts w:eastAsiaTheme="minorHAnsi"/>
          <w:sz w:val="22"/>
        </w:rPr>
      </w:pPr>
    </w:p>
    <w:p w:rsidR="00C54193" w:rsidRPr="00E74802" w:rsidRDefault="00C54193" w:rsidP="004B743C">
      <w:pPr>
        <w:jc w:val="center"/>
        <w:rPr>
          <w:rFonts w:eastAsiaTheme="minorHAnsi"/>
          <w:b/>
          <w:sz w:val="28"/>
          <w:u w:val="single"/>
        </w:rPr>
      </w:pPr>
      <w:r w:rsidRPr="00E74802">
        <w:rPr>
          <w:rFonts w:eastAsiaTheme="minorHAnsi"/>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Наименование на Участника:</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Седалище по регистрация:</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ЕИК /Булстат номер:</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Точен адрес за кореспонденция:</w:t>
            </w:r>
          </w:p>
        </w:tc>
        <w:tc>
          <w:tcPr>
            <w:tcW w:w="4608" w:type="dxa"/>
          </w:tcPr>
          <w:p w:rsidR="00C54193" w:rsidRPr="00E74802" w:rsidRDefault="00C54193" w:rsidP="004B743C">
            <w:pPr>
              <w:ind w:left="252"/>
              <w:jc w:val="left"/>
              <w:rPr>
                <w:rFonts w:eastAsia="Times New Roman"/>
                <w:i/>
                <w:iCs/>
                <w:sz w:val="18"/>
                <w:szCs w:val="18"/>
              </w:rPr>
            </w:pPr>
            <w:r w:rsidRPr="00E74802">
              <w:rPr>
                <w:rFonts w:eastAsia="Times New Roman"/>
                <w:i/>
                <w:iCs/>
                <w:sz w:val="18"/>
                <w:szCs w:val="18"/>
              </w:rPr>
              <w:t>(държава, град, пощенски код, улица, №)</w:t>
            </w: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Телефонен номер:</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Факс номер:</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Лице за контакти:</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lang w:val="en-US"/>
              </w:rPr>
            </w:pPr>
            <w:r w:rsidRPr="00E74802">
              <w:rPr>
                <w:rFonts w:eastAsia="Times New Roman"/>
                <w:b/>
                <w:bCs/>
                <w:szCs w:val="24"/>
              </w:rPr>
              <w:t>Е-</w:t>
            </w:r>
            <w:r w:rsidRPr="00E74802">
              <w:rPr>
                <w:rFonts w:eastAsia="Times New Roman"/>
                <w:b/>
                <w:bCs/>
                <w:szCs w:val="24"/>
                <w:lang w:val="en-US"/>
              </w:rPr>
              <w:t>mail:</w:t>
            </w:r>
          </w:p>
        </w:tc>
        <w:tc>
          <w:tcPr>
            <w:tcW w:w="4608" w:type="dxa"/>
          </w:tcPr>
          <w:p w:rsidR="00C54193" w:rsidRPr="00E74802" w:rsidRDefault="00C54193" w:rsidP="004B743C">
            <w:pPr>
              <w:ind w:left="252"/>
              <w:jc w:val="left"/>
              <w:rPr>
                <w:rFonts w:eastAsia="Times New Roman"/>
                <w:i/>
                <w:iCs/>
                <w:szCs w:val="24"/>
              </w:rPr>
            </w:pPr>
          </w:p>
        </w:tc>
      </w:tr>
      <w:tr w:rsidR="00C54193" w:rsidRPr="00E74802" w:rsidTr="004770BD">
        <w:tc>
          <w:tcPr>
            <w:tcW w:w="4068" w:type="dxa"/>
          </w:tcPr>
          <w:p w:rsidR="00C54193" w:rsidRPr="00E74802" w:rsidRDefault="00C54193" w:rsidP="004B743C">
            <w:pPr>
              <w:jc w:val="left"/>
              <w:rPr>
                <w:rFonts w:eastAsia="Times New Roman"/>
                <w:b/>
                <w:bCs/>
                <w:szCs w:val="24"/>
              </w:rPr>
            </w:pPr>
            <w:r w:rsidRPr="00E74802">
              <w:rPr>
                <w:rFonts w:eastAsia="Times New Roman"/>
                <w:b/>
                <w:bCs/>
                <w:szCs w:val="24"/>
              </w:rPr>
              <w:t>Законен представител (име, длъжност)</w:t>
            </w:r>
          </w:p>
        </w:tc>
        <w:tc>
          <w:tcPr>
            <w:tcW w:w="4608" w:type="dxa"/>
          </w:tcPr>
          <w:p w:rsidR="00C54193" w:rsidRPr="00E74802" w:rsidRDefault="00C54193" w:rsidP="004B743C">
            <w:pPr>
              <w:ind w:left="252"/>
              <w:jc w:val="left"/>
              <w:rPr>
                <w:rFonts w:eastAsia="Times New Roman"/>
                <w:i/>
                <w:iCs/>
                <w:szCs w:val="24"/>
              </w:rPr>
            </w:pPr>
          </w:p>
        </w:tc>
      </w:tr>
    </w:tbl>
    <w:p w:rsidR="00C54193" w:rsidRPr="00E74802" w:rsidRDefault="00C54193" w:rsidP="00201038">
      <w:pPr>
        <w:rPr>
          <w:rFonts w:eastAsia="Times New Roman"/>
          <w:i/>
          <w:iCs/>
          <w:szCs w:val="24"/>
        </w:rPr>
      </w:pPr>
    </w:p>
    <w:p w:rsidR="00C54193" w:rsidRPr="00E74802" w:rsidRDefault="00C54193" w:rsidP="00201038">
      <w:pPr>
        <w:rPr>
          <w:rFonts w:eastAsia="Times New Roman"/>
          <w:b/>
          <w:szCs w:val="24"/>
          <w:lang w:eastAsia="bg-BG"/>
        </w:rPr>
      </w:pPr>
      <w:r w:rsidRPr="00E74802">
        <w:rPr>
          <w:rFonts w:eastAsia="Times New Roman"/>
          <w:b/>
          <w:szCs w:val="24"/>
          <w:lang w:eastAsia="bg-BG"/>
        </w:rPr>
        <w:t xml:space="preserve">Пълномощник /ако е приложимо/: име .................................. ЕГН ...................., съгласно пълномощно, рег. № ............. на Нотариус ............., рег. № ................на Нотариалната камара </w:t>
      </w:r>
    </w:p>
    <w:p w:rsidR="00C54193" w:rsidRPr="00E74802" w:rsidRDefault="00C54193" w:rsidP="00201038">
      <w:pPr>
        <w:rPr>
          <w:rFonts w:eastAsia="Times New Roman"/>
          <w:b/>
          <w:szCs w:val="24"/>
          <w:lang w:eastAsia="bg-BG"/>
        </w:rPr>
      </w:pPr>
      <w:r w:rsidRPr="00E74802">
        <w:rPr>
          <w:rFonts w:eastAsia="Times New Roman"/>
          <w:b/>
          <w:szCs w:val="24"/>
          <w:lang w:eastAsia="bg-BG"/>
        </w:rPr>
        <w:t>Банкова сметка:</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IBAN</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BIC</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eastAsia="bg-BG"/>
        </w:rPr>
        <w:t>Титуляр на сметката: …………………………………………………………….</w:t>
      </w:r>
    </w:p>
    <w:p w:rsidR="00C54193" w:rsidRPr="00E74802" w:rsidRDefault="00C54193" w:rsidP="00201038">
      <w:pPr>
        <w:rPr>
          <w:rFonts w:eastAsia="Times New Roman"/>
          <w:i/>
          <w:iCs/>
          <w:szCs w:val="24"/>
        </w:rPr>
      </w:pPr>
    </w:p>
    <w:p w:rsidR="00C54193" w:rsidRPr="00E74802" w:rsidRDefault="00C54193" w:rsidP="008B213C">
      <w:pPr>
        <w:jc w:val="center"/>
        <w:rPr>
          <w:rFonts w:eastAsia="Times New Roman"/>
          <w:b/>
          <w:bCs/>
          <w:sz w:val="32"/>
          <w:szCs w:val="32"/>
        </w:rPr>
      </w:pPr>
      <w:r w:rsidRPr="00E74802">
        <w:rPr>
          <w:rFonts w:eastAsia="Times New Roman"/>
          <w:b/>
          <w:bCs/>
          <w:sz w:val="32"/>
          <w:szCs w:val="32"/>
        </w:rPr>
        <w:t>ОФЕРТА</w:t>
      </w:r>
    </w:p>
    <w:p w:rsidR="00C54193" w:rsidRPr="004B743C" w:rsidRDefault="00C54193" w:rsidP="00201038">
      <w:pPr>
        <w:rPr>
          <w:rFonts w:eastAsia="Times New Roman"/>
          <w:b/>
          <w:bCs/>
          <w:i/>
          <w:sz w:val="22"/>
          <w:szCs w:val="24"/>
          <w:lang w:eastAsia="bg-BG"/>
        </w:rPr>
      </w:pPr>
      <w:r w:rsidRPr="004B743C">
        <w:rPr>
          <w:rFonts w:eastAsia="Times New Roman"/>
          <w:i/>
          <w:sz w:val="22"/>
          <w:szCs w:val="24"/>
          <w:lang w:eastAsia="bg-BG"/>
        </w:rPr>
        <w:t>за участие в поръчка по реда на Глава осма „а” от Закона за обществените поръчки,</w:t>
      </w:r>
    </w:p>
    <w:p w:rsidR="004B743C" w:rsidRDefault="004B743C" w:rsidP="00201038">
      <w:pPr>
        <w:rPr>
          <w:rFonts w:eastAsia="Times New Roman"/>
          <w:b/>
          <w:szCs w:val="24"/>
          <w:lang w:eastAsia="bg-BG"/>
        </w:rPr>
      </w:pPr>
    </w:p>
    <w:p w:rsidR="004E0F0A" w:rsidRPr="00E74802" w:rsidRDefault="004E0F0A" w:rsidP="00201038">
      <w:pPr>
        <w:rPr>
          <w:rFonts w:eastAsia="Times New Roman"/>
          <w:b/>
          <w:szCs w:val="24"/>
          <w:lang w:eastAsia="bg-BG"/>
        </w:rPr>
      </w:pPr>
      <w:r w:rsidRPr="00E74802">
        <w:rPr>
          <w:rFonts w:eastAsia="Times New Roman"/>
          <w:b/>
          <w:szCs w:val="24"/>
          <w:lang w:eastAsia="bg-BG"/>
        </w:rPr>
        <w:t>УВАЖАЕМИ ГОСПОЖИ И ГОСПОДА,</w:t>
      </w:r>
    </w:p>
    <w:p w:rsidR="004E0F0A" w:rsidRPr="00E74802" w:rsidRDefault="004E0F0A" w:rsidP="00201038">
      <w:pPr>
        <w:pStyle w:val="a3"/>
        <w:spacing w:after="120" w:line="276" w:lineRule="auto"/>
        <w:ind w:firstLine="709"/>
        <w:jc w:val="both"/>
        <w:rPr>
          <w:b/>
        </w:rPr>
      </w:pPr>
      <w:r w:rsidRPr="00E74802">
        <w:t xml:space="preserve">С настоящото Ви представяме нашата оферта за участие в обявената от Вас  поръчка с предмет: </w:t>
      </w:r>
    </w:p>
    <w:p w:rsidR="004E0F0A" w:rsidRPr="006F578B" w:rsidRDefault="006F578B" w:rsidP="00201038">
      <w:pPr>
        <w:rPr>
          <w:rFonts w:eastAsia="Times New Roman"/>
          <w:b/>
          <w:szCs w:val="24"/>
          <w:lang w:eastAsia="bg-BG"/>
        </w:rPr>
      </w:pPr>
      <w:r w:rsidRPr="006F578B">
        <w:rPr>
          <w:rFonts w:eastAsia="Times New Roman"/>
          <w:b/>
          <w:szCs w:val="24"/>
          <w:lang w:eastAsia="bg-BG"/>
        </w:rPr>
        <w:fldChar w:fldCharType="begin"/>
      </w:r>
      <w:r w:rsidRPr="006F578B">
        <w:rPr>
          <w:rFonts w:eastAsia="Times New Roman"/>
          <w:b/>
          <w:szCs w:val="24"/>
          <w:lang w:eastAsia="bg-BG"/>
        </w:rPr>
        <w:instrText xml:space="preserve"> REF _Ref411321511 </w:instrText>
      </w:r>
      <w:r>
        <w:rPr>
          <w:rFonts w:eastAsia="Times New Roman"/>
          <w:b/>
          <w:szCs w:val="24"/>
          <w:lang w:eastAsia="bg-BG"/>
        </w:rPr>
        <w:instrText xml:space="preserve"> \* MERGEFORMAT </w:instrText>
      </w:r>
      <w:r w:rsidRPr="006F578B">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6F578B">
        <w:rPr>
          <w:rFonts w:eastAsia="Times New Roman"/>
          <w:b/>
          <w:szCs w:val="24"/>
          <w:lang w:eastAsia="bg-BG"/>
        </w:rPr>
        <w:fldChar w:fldCharType="end"/>
      </w:r>
    </w:p>
    <w:p w:rsidR="004E0F0A" w:rsidRPr="00E74802" w:rsidRDefault="004E0F0A" w:rsidP="00201038">
      <w:pPr>
        <w:rPr>
          <w:rFonts w:eastAsia="Times New Roman"/>
          <w:szCs w:val="24"/>
          <w:lang w:eastAsia="bg-BG"/>
        </w:rPr>
      </w:pPr>
      <w:r w:rsidRPr="00E74802">
        <w:rPr>
          <w:rFonts w:eastAsia="Times New Roman"/>
          <w:b/>
          <w:szCs w:val="24"/>
          <w:lang w:eastAsia="bg-BG"/>
        </w:rPr>
        <w:lastRenderedPageBreak/>
        <w:t xml:space="preserve">Декларираме, че </w:t>
      </w:r>
      <w:r w:rsidRPr="00E74802">
        <w:rPr>
          <w:rFonts w:eastAsia="Times New Roman"/>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rsidR="004E0F0A" w:rsidRPr="00E74802" w:rsidRDefault="004E0F0A" w:rsidP="00201038">
      <w:pPr>
        <w:rPr>
          <w:rFonts w:eastAsia="Times New Roman"/>
          <w:szCs w:val="24"/>
          <w:lang w:eastAsia="bg-BG"/>
        </w:rPr>
      </w:pPr>
      <w:r w:rsidRPr="00E74802">
        <w:rPr>
          <w:rFonts w:eastAsia="Times New Roman"/>
          <w:szCs w:val="24"/>
          <w:lang w:eastAsia="bg-BG"/>
        </w:rPr>
        <w:t xml:space="preserve">Запознати сме с проекта на договора, приемаме го и ако бъдем определени за изпълнител, ще сключим договор в законоустановения срок. </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ще сключим писмен договор, който включва всички предложения от офертата ни.</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rsidR="004E0F0A" w:rsidRPr="00E74802" w:rsidRDefault="004E0F0A" w:rsidP="00201038">
      <w:pPr>
        <w:ind w:right="-2"/>
        <w:rPr>
          <w:rFonts w:eastAsia="Times New Roman"/>
          <w:szCs w:val="24"/>
          <w:lang w:eastAsia="bg-BG"/>
        </w:rPr>
      </w:pPr>
      <w:r w:rsidRPr="00E74802">
        <w:rPr>
          <w:rFonts w:eastAsia="Times New Roman"/>
          <w:szCs w:val="24"/>
          <w:lang w:eastAsia="bg-BG"/>
        </w:rPr>
        <w:t xml:space="preserve">Нашата оферта е със срок на валидност </w:t>
      </w:r>
      <w:r w:rsidRPr="00E74802">
        <w:rPr>
          <w:rFonts w:eastAsia="Times New Roman"/>
          <w:b/>
          <w:szCs w:val="24"/>
          <w:lang w:eastAsia="bg-BG"/>
        </w:rPr>
        <w:t xml:space="preserve">90 </w:t>
      </w:r>
      <w:r w:rsidR="005A2416" w:rsidRPr="00E74802">
        <w:rPr>
          <w:rFonts w:eastAsia="Times New Roman"/>
          <w:b/>
          <w:szCs w:val="24"/>
          <w:lang w:eastAsia="bg-BG"/>
        </w:rPr>
        <w:t xml:space="preserve">календарни </w:t>
      </w:r>
      <w:r w:rsidRPr="00E74802">
        <w:rPr>
          <w:rFonts w:eastAsia="Times New Roman"/>
          <w:b/>
          <w:szCs w:val="24"/>
          <w:lang w:eastAsia="bg-BG"/>
        </w:rPr>
        <w:t>дни</w:t>
      </w:r>
      <w:r w:rsidRPr="00E74802">
        <w:rPr>
          <w:rFonts w:eastAsia="Times New Roman"/>
          <w:szCs w:val="24"/>
          <w:lang w:eastAsia="bg-BG"/>
        </w:rPr>
        <w:t xml:space="preserve"> от датата, която е посочена в обявлението за крайна дата за подаване на офертите.</w:t>
      </w:r>
    </w:p>
    <w:p w:rsidR="004E0F0A" w:rsidRPr="00E74802" w:rsidRDefault="004E0F0A" w:rsidP="00201038">
      <w:pPr>
        <w:ind w:right="-311"/>
        <w:rPr>
          <w:rFonts w:eastAsia="Times New Roman"/>
          <w:szCs w:val="24"/>
          <w:lang w:eastAsia="bg-BG"/>
        </w:rPr>
      </w:pPr>
      <w:r w:rsidRPr="00E74802">
        <w:rPr>
          <w:rFonts w:eastAsia="Times New Roman"/>
          <w:szCs w:val="24"/>
          <w:lang w:eastAsia="bg-BG"/>
        </w:rPr>
        <w:t>Като неразделна част към настоящата оферта, прилагаме:</w:t>
      </w:r>
    </w:p>
    <w:p w:rsidR="004E0F0A" w:rsidRPr="00E74802" w:rsidRDefault="004E0F0A" w:rsidP="00201038">
      <w:pPr>
        <w:numPr>
          <w:ilvl w:val="1"/>
          <w:numId w:val="4"/>
        </w:numPr>
        <w:ind w:right="-311" w:firstLine="709"/>
        <w:rPr>
          <w:rFonts w:eastAsia="Times New Roman"/>
          <w:szCs w:val="24"/>
          <w:lang w:eastAsia="bg-BG"/>
        </w:rPr>
      </w:pPr>
      <w:r w:rsidRPr="00E74802">
        <w:rPr>
          <w:rFonts w:eastAsia="Times New Roman"/>
          <w:szCs w:val="24"/>
          <w:lang w:eastAsia="bg-BG"/>
        </w:rPr>
        <w:t>Списък на документите и информацията, съдържащи се в офертата, подписан от участника;</w:t>
      </w:r>
    </w:p>
    <w:p w:rsidR="004E0F0A" w:rsidRPr="00E74802" w:rsidRDefault="004E0F0A" w:rsidP="00201038">
      <w:pPr>
        <w:numPr>
          <w:ilvl w:val="1"/>
          <w:numId w:val="4"/>
        </w:numPr>
        <w:ind w:right="-311" w:firstLine="709"/>
        <w:rPr>
          <w:rFonts w:eastAsia="Times New Roman"/>
          <w:szCs w:val="24"/>
          <w:lang w:eastAsia="bg-BG"/>
        </w:rPr>
      </w:pPr>
      <w:r w:rsidRPr="00E74802">
        <w:rPr>
          <w:rFonts w:eastAsia="Times New Roman"/>
          <w:szCs w:val="24"/>
          <w:lang w:eastAsia="bg-BG"/>
        </w:rPr>
        <w:t>Всички изисквани документи – подписани и подпечатани.</w:t>
      </w:r>
    </w:p>
    <w:p w:rsidR="004B743C" w:rsidRDefault="004B743C" w:rsidP="00201038">
      <w:pPr>
        <w:rPr>
          <w:rFonts w:eastAsia="Times New Roman"/>
          <w:b/>
          <w:bCs/>
          <w:szCs w:val="24"/>
          <w:u w:val="single"/>
        </w:rPr>
      </w:pPr>
    </w:p>
    <w:p w:rsidR="004E0F0A" w:rsidRPr="00E74802" w:rsidRDefault="004E0F0A" w:rsidP="00201038">
      <w:pPr>
        <w:rPr>
          <w:rFonts w:eastAsia="Times New Roman"/>
          <w:b/>
          <w:bCs/>
          <w:szCs w:val="24"/>
          <w:u w:val="single"/>
        </w:rPr>
      </w:pPr>
      <w:r w:rsidRPr="00E74802">
        <w:rPr>
          <w:rFonts w:eastAsia="Times New Roman"/>
          <w:b/>
          <w:bCs/>
          <w:szCs w:val="24"/>
          <w:u w:val="single"/>
        </w:rPr>
        <w:t>Подпис и печат:</w:t>
      </w:r>
    </w:p>
    <w:tbl>
      <w:tblPr>
        <w:tblW w:w="0" w:type="auto"/>
        <w:tblLook w:val="0000" w:firstRow="0" w:lastRow="0" w:firstColumn="0" w:lastColumn="0" w:noHBand="0" w:noVBand="0"/>
      </w:tblPr>
      <w:tblGrid>
        <w:gridCol w:w="4261"/>
        <w:gridCol w:w="4261"/>
      </w:tblGrid>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Дата</w:t>
            </w:r>
          </w:p>
        </w:tc>
        <w:tc>
          <w:tcPr>
            <w:tcW w:w="4261" w:type="dxa"/>
          </w:tcPr>
          <w:p w:rsidR="004E0F0A" w:rsidRPr="00E74802" w:rsidRDefault="004E0F0A" w:rsidP="00201038">
            <w:pPr>
              <w:rPr>
                <w:rFonts w:eastAsia="Times New Roman"/>
                <w:szCs w:val="24"/>
              </w:rPr>
            </w:pPr>
            <w:r w:rsidRPr="00E74802">
              <w:rPr>
                <w:rFonts w:eastAsia="Times New Roman"/>
                <w:szCs w:val="24"/>
              </w:rPr>
              <w:t>________/ _________ / ______</w:t>
            </w:r>
          </w:p>
        </w:tc>
      </w:tr>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Име и фамилия</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r w:rsidR="004E0F0A" w:rsidRPr="00E74802" w:rsidTr="004770BD">
        <w:tc>
          <w:tcPr>
            <w:tcW w:w="4261" w:type="dxa"/>
          </w:tcPr>
          <w:p w:rsidR="004E0F0A" w:rsidRPr="00E74802" w:rsidRDefault="004E0F0A" w:rsidP="00201038">
            <w:pPr>
              <w:rPr>
                <w:rFonts w:eastAsia="Times New Roman"/>
                <w:szCs w:val="24"/>
              </w:rPr>
            </w:pPr>
            <w:r w:rsidRPr="00E74802">
              <w:rPr>
                <w:rFonts w:eastAsia="Times New Roman"/>
                <w:szCs w:val="24"/>
              </w:rPr>
              <w:t>Длъжност</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bl>
    <w:p w:rsidR="00B16C34" w:rsidRDefault="00B16C34" w:rsidP="00201038">
      <w:pPr>
        <w:rPr>
          <w:rFonts w:eastAsia="Times New Roman"/>
          <w:b/>
          <w:bCs/>
          <w:i/>
          <w:iCs/>
          <w:szCs w:val="24"/>
          <w:lang w:eastAsia="bg-BG"/>
        </w:rPr>
      </w:pPr>
    </w:p>
    <w:p w:rsidR="004B743C" w:rsidRDefault="004B743C" w:rsidP="00201038">
      <w:pPr>
        <w:rPr>
          <w:rFonts w:eastAsia="Times New Roman"/>
          <w:b/>
          <w:bCs/>
          <w:i/>
          <w:iCs/>
          <w:szCs w:val="24"/>
          <w:lang w:eastAsia="bg-BG"/>
        </w:rPr>
      </w:pPr>
    </w:p>
    <w:p w:rsidR="00B16C34" w:rsidRPr="00E74802" w:rsidRDefault="00B16C34" w:rsidP="00201038">
      <w:pPr>
        <w:rPr>
          <w:rFonts w:eastAsia="Times New Roman"/>
          <w:bCs/>
          <w:i/>
          <w:iCs/>
          <w:szCs w:val="24"/>
          <w:lang w:eastAsia="bg-BG"/>
        </w:rPr>
      </w:pPr>
      <w:r w:rsidRPr="00E74802">
        <w:rPr>
          <w:rFonts w:eastAsia="Times New Roman"/>
          <w:bCs/>
          <w:i/>
          <w:iCs/>
          <w:szCs w:val="24"/>
          <w:lang w:eastAsia="bg-BG"/>
        </w:rPr>
        <w:t>ЗАБЕЛЕЖКА: Офертата се подава на български език.</w:t>
      </w:r>
    </w:p>
    <w:p w:rsidR="00B16C34" w:rsidRPr="00E74802" w:rsidRDefault="00B16C34" w:rsidP="00201038">
      <w:pPr>
        <w:rPr>
          <w:rFonts w:eastAsia="Times New Roman"/>
          <w:b/>
          <w:szCs w:val="24"/>
          <w:lang w:eastAsia="bg-BG"/>
        </w:rPr>
      </w:pPr>
      <w:r w:rsidRPr="00E74802">
        <w:rPr>
          <w:rFonts w:eastAsia="Times New Roman"/>
          <w:b/>
          <w:szCs w:val="24"/>
          <w:lang w:eastAsia="bg-BG"/>
        </w:rPr>
        <w:br w:type="page"/>
      </w:r>
    </w:p>
    <w:p w:rsidR="00B16C34" w:rsidRPr="00E74802" w:rsidRDefault="001C5F55" w:rsidP="004B743C">
      <w:pPr>
        <w:pStyle w:val="1"/>
        <w:spacing w:before="0" w:after="120"/>
        <w:jc w:val="right"/>
        <w:rPr>
          <w:rFonts w:ascii="Times New Roman" w:eastAsia="Calibri" w:hAnsi="Times New Roman" w:cs="Times New Roman"/>
          <w:i/>
          <w:color w:val="auto"/>
          <w:sz w:val="24"/>
          <w:szCs w:val="24"/>
        </w:rPr>
      </w:pPr>
      <w:bookmarkStart w:id="56" w:name="_Toc378864853"/>
      <w:bookmarkStart w:id="57" w:name="_Toc411332271"/>
      <w:bookmarkStart w:id="58" w:name="_Toc412639215"/>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2</w:t>
      </w:r>
      <w:bookmarkEnd w:id="56"/>
      <w:bookmarkEnd w:id="57"/>
      <w:bookmarkEnd w:id="58"/>
    </w:p>
    <w:p w:rsidR="005E513F" w:rsidRPr="00E74802" w:rsidRDefault="005E513F" w:rsidP="004B743C">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DE0F9A">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5E513F" w:rsidRPr="00E74802" w:rsidRDefault="005E513F" w:rsidP="004B743C">
      <w:pPr>
        <w:tabs>
          <w:tab w:val="left" w:pos="6303"/>
        </w:tabs>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DE0F9A">
        <w:rPr>
          <w:rFonts w:eastAsia="Times New Roman"/>
          <w:b/>
          <w:caps/>
          <w:color w:val="000000"/>
          <w:position w:val="8"/>
          <w:szCs w:val="24"/>
          <w:lang w:eastAsia="bg-BG"/>
        </w:rPr>
        <w:t xml:space="preserve"> ………………………………</w:t>
      </w:r>
    </w:p>
    <w:p w:rsidR="005E513F" w:rsidRPr="00E74802" w:rsidRDefault="005E513F" w:rsidP="004B743C">
      <w:pPr>
        <w:ind w:left="-720"/>
        <w:rPr>
          <w:rFonts w:eastAsia="Times New Roman"/>
          <w:b/>
          <w:caps/>
          <w:color w:val="000000"/>
          <w:position w:val="8"/>
          <w:szCs w:val="24"/>
          <w:lang w:eastAsia="bg-BG"/>
        </w:rPr>
      </w:pPr>
    </w:p>
    <w:p w:rsidR="00482D70" w:rsidRPr="00E74802" w:rsidRDefault="00482D70" w:rsidP="00201038">
      <w:pPr>
        <w:ind w:left="-720"/>
        <w:rPr>
          <w:rFonts w:eastAsia="Times New Roman"/>
          <w:b/>
          <w:caps/>
          <w:color w:val="000000"/>
          <w:position w:val="8"/>
          <w:sz w:val="28"/>
          <w:szCs w:val="24"/>
          <w:lang w:eastAsia="bg-BG"/>
        </w:rPr>
      </w:pPr>
    </w:p>
    <w:p w:rsidR="00B16C34" w:rsidRPr="00E74802" w:rsidRDefault="00B16C34" w:rsidP="004B743C">
      <w:pPr>
        <w:spacing w:after="0"/>
        <w:ind w:left="-720"/>
        <w:jc w:val="center"/>
        <w:rPr>
          <w:rFonts w:eastAsia="Times New Roman"/>
          <w:b/>
          <w:color w:val="000000"/>
          <w:position w:val="8"/>
          <w:sz w:val="28"/>
          <w:szCs w:val="24"/>
          <w:lang w:eastAsia="bg-BG"/>
        </w:rPr>
      </w:pPr>
      <w:r w:rsidRPr="00E74802">
        <w:rPr>
          <w:rFonts w:eastAsia="Times New Roman"/>
          <w:b/>
          <w:caps/>
          <w:color w:val="000000"/>
          <w:position w:val="8"/>
          <w:sz w:val="28"/>
          <w:szCs w:val="24"/>
          <w:lang w:eastAsia="bg-BG"/>
        </w:rPr>
        <w:t>Техническо предложение</w:t>
      </w:r>
      <w:r w:rsidRPr="00E74802">
        <w:rPr>
          <w:rFonts w:eastAsia="Times New Roman"/>
          <w:b/>
          <w:noProof/>
          <w:sz w:val="28"/>
          <w:szCs w:val="24"/>
          <w:lang w:eastAsia="bg-BG"/>
        </w:rPr>
        <mc:AlternateContent>
          <mc:Choice Requires="wps">
            <w:drawing>
              <wp:anchor distT="0" distB="0" distL="114300" distR="114300" simplePos="0" relativeHeight="251657216" behindDoc="0" locked="0" layoutInCell="0" allowOverlap="1" wp14:anchorId="138631B9" wp14:editId="1E2E4945">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362F8"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r w:rsidRPr="00E74802">
        <w:rPr>
          <w:rFonts w:eastAsia="Times New Roman"/>
          <w:b/>
          <w:caps/>
          <w:color w:val="000000"/>
          <w:position w:val="8"/>
          <w:sz w:val="28"/>
          <w:szCs w:val="24"/>
          <w:lang w:eastAsia="bg-BG"/>
        </w:rPr>
        <w:t xml:space="preserve"> </w:t>
      </w:r>
    </w:p>
    <w:p w:rsidR="005E513F" w:rsidRDefault="005E513F" w:rsidP="004B743C">
      <w:pPr>
        <w:spacing w:after="0"/>
        <w:jc w:val="center"/>
        <w:rPr>
          <w:rFonts w:eastAsia="Times New Roman"/>
          <w:i/>
          <w:szCs w:val="24"/>
          <w:lang w:eastAsia="bg-BG"/>
        </w:rPr>
      </w:pPr>
      <w:r w:rsidRPr="004B743C">
        <w:rPr>
          <w:rFonts w:eastAsia="Times New Roman"/>
          <w:i/>
          <w:szCs w:val="24"/>
          <w:lang w:eastAsia="bg-BG"/>
        </w:rPr>
        <w:t>за поръчка с предмет:</w:t>
      </w:r>
    </w:p>
    <w:p w:rsidR="004B743C" w:rsidRPr="004B743C" w:rsidRDefault="004B743C" w:rsidP="004B743C">
      <w:pPr>
        <w:spacing w:after="0"/>
        <w:jc w:val="center"/>
        <w:rPr>
          <w:rFonts w:eastAsia="Times New Roman"/>
          <w:i/>
          <w:szCs w:val="24"/>
          <w:lang w:eastAsia="bg-BG"/>
        </w:rPr>
      </w:pPr>
    </w:p>
    <w:p w:rsidR="005E513F" w:rsidRPr="00510101" w:rsidRDefault="006F578B" w:rsidP="00201038">
      <w:pPr>
        <w:rPr>
          <w:rFonts w:eastAsia="Times New Roman"/>
          <w:b/>
          <w:szCs w:val="24"/>
          <w:lang w:eastAsia="bg-BG"/>
        </w:rPr>
      </w:pPr>
      <w:r w:rsidRPr="00510101">
        <w:rPr>
          <w:rFonts w:eastAsia="Times New Roman"/>
          <w:b/>
          <w:szCs w:val="24"/>
          <w:lang w:eastAsia="bg-BG"/>
        </w:rPr>
        <w:fldChar w:fldCharType="begin"/>
      </w:r>
      <w:r w:rsidRPr="00510101">
        <w:rPr>
          <w:rFonts w:eastAsia="Times New Roman"/>
          <w:b/>
          <w:szCs w:val="24"/>
          <w:lang w:eastAsia="bg-BG"/>
        </w:rPr>
        <w:instrText xml:space="preserve"> REF _Ref411321511 </w:instrText>
      </w:r>
      <w:r w:rsidR="00510101">
        <w:rPr>
          <w:rFonts w:eastAsia="Times New Roman"/>
          <w:b/>
          <w:szCs w:val="24"/>
          <w:lang w:eastAsia="bg-BG"/>
        </w:rPr>
        <w:instrText xml:space="preserve"> \* MERGEFORMAT </w:instrText>
      </w:r>
      <w:r w:rsidRPr="00510101">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510101">
        <w:rPr>
          <w:rFonts w:eastAsia="Times New Roman"/>
          <w:b/>
          <w:szCs w:val="24"/>
          <w:lang w:eastAsia="bg-BG"/>
        </w:rPr>
        <w:fldChar w:fldCharType="end"/>
      </w:r>
    </w:p>
    <w:p w:rsidR="004B743C" w:rsidRDefault="004B743C" w:rsidP="00201038">
      <w:pPr>
        <w:rPr>
          <w:rFonts w:eastAsia="Times New Roman"/>
          <w:b/>
          <w:szCs w:val="24"/>
          <w:lang w:eastAsia="bg-BG"/>
        </w:rPr>
      </w:pPr>
    </w:p>
    <w:p w:rsidR="005E513F" w:rsidRPr="00E74802" w:rsidRDefault="005E513F" w:rsidP="00201038">
      <w:pPr>
        <w:rPr>
          <w:rFonts w:eastAsia="Times New Roman"/>
          <w:b/>
          <w:szCs w:val="24"/>
          <w:lang w:eastAsia="bg-BG"/>
        </w:rPr>
      </w:pPr>
      <w:r w:rsidRPr="00E74802">
        <w:rPr>
          <w:rFonts w:eastAsia="Times New Roman"/>
          <w:b/>
          <w:szCs w:val="24"/>
          <w:lang w:eastAsia="bg-BG"/>
        </w:rPr>
        <w:t>УВАЖАЕМИ ДАМИ И ГОСПОДА,</w:t>
      </w:r>
    </w:p>
    <w:p w:rsidR="005E513F" w:rsidRPr="00E74802" w:rsidRDefault="005E513F" w:rsidP="00201038">
      <w:pPr>
        <w:rPr>
          <w:rFonts w:eastAsiaTheme="minorHAnsi"/>
          <w:iCs/>
        </w:rPr>
      </w:pPr>
      <w:r w:rsidRPr="00E74802">
        <w:rPr>
          <w:rFonts w:eastAsiaTheme="minorHAnsi"/>
          <w:iCs/>
        </w:rPr>
        <w:t>Запознати сме и приемаме изцяло условията на Възлож</w:t>
      </w:r>
      <w:r w:rsidR="009163A5">
        <w:rPr>
          <w:rFonts w:eastAsiaTheme="minorHAnsi"/>
          <w:iCs/>
        </w:rPr>
        <w:t>ителя за възлагане на</w:t>
      </w:r>
      <w:r w:rsidRPr="00E74802">
        <w:rPr>
          <w:rFonts w:eastAsiaTheme="minorHAnsi"/>
          <w:iCs/>
        </w:rPr>
        <w:t xml:space="preserve"> поръчка с горепосочения предмет.</w:t>
      </w:r>
    </w:p>
    <w:p w:rsidR="005E513F" w:rsidRPr="00E74802" w:rsidRDefault="005E513F" w:rsidP="00201038">
      <w:pPr>
        <w:rPr>
          <w:rFonts w:eastAsiaTheme="minorHAnsi"/>
          <w:iCs/>
        </w:rPr>
      </w:pPr>
      <w:r w:rsidRPr="00E74802">
        <w:rPr>
          <w:rFonts w:eastAsiaTheme="minorHAnsi"/>
          <w:iCs/>
        </w:rPr>
        <w:t>Ние предлагаме да изпълним без резерви и ограничения дейностите по предмета на поръчка</w:t>
      </w:r>
      <w:r w:rsidR="009163A5">
        <w:rPr>
          <w:rFonts w:eastAsiaTheme="minorHAnsi"/>
          <w:iCs/>
        </w:rPr>
        <w:t>та</w:t>
      </w:r>
      <w:r w:rsidRPr="00E74802">
        <w:rPr>
          <w:rFonts w:eastAsiaTheme="minorHAnsi"/>
          <w:iCs/>
        </w:rPr>
        <w:t>.</w:t>
      </w:r>
    </w:p>
    <w:p w:rsidR="005E513F" w:rsidRPr="00E74802" w:rsidRDefault="005E513F" w:rsidP="00201038">
      <w:pPr>
        <w:rPr>
          <w:rFonts w:eastAsiaTheme="minorHAnsi"/>
          <w:iCs/>
        </w:rPr>
      </w:pPr>
      <w:r w:rsidRPr="00E74802">
        <w:rPr>
          <w:rFonts w:eastAsiaTheme="minorHAnsi"/>
          <w:iCs/>
        </w:rPr>
        <w:t>Ние сме съгласни валидността на нашето предложение да бъде 90</w:t>
      </w:r>
      <w:r w:rsidR="00BE3935" w:rsidRPr="00E74802">
        <w:rPr>
          <w:rFonts w:eastAsiaTheme="minorHAnsi"/>
          <w:iCs/>
        </w:rPr>
        <w:t xml:space="preserve"> календарни </w:t>
      </w:r>
      <w:r w:rsidRPr="00E74802">
        <w:rPr>
          <w:rFonts w:eastAsiaTheme="minorHAnsi"/>
          <w:iCs/>
        </w:rPr>
        <w:t>дни от датата на подаване на офертата и ще остане обвързващо за нас, като може да бъде прието по всяко време преди изтичане на този срок.</w:t>
      </w:r>
    </w:p>
    <w:p w:rsidR="005E513F" w:rsidRPr="00E74802" w:rsidRDefault="005E513F" w:rsidP="00201038">
      <w:pPr>
        <w:rPr>
          <w:rFonts w:eastAsia="Times New Roman"/>
          <w:szCs w:val="24"/>
          <w:lang w:eastAsia="bg-BG"/>
        </w:rPr>
      </w:pPr>
      <w:r w:rsidRPr="00E74802">
        <w:rPr>
          <w:rFonts w:eastAsia="Times New Roman"/>
          <w:b/>
          <w:szCs w:val="24"/>
          <w:lang w:eastAsia="bg-BG"/>
        </w:rPr>
        <w:t xml:space="preserve">Декларираме, че </w:t>
      </w:r>
      <w:r w:rsidRPr="00E74802">
        <w:rPr>
          <w:rFonts w:eastAsia="Times New Roman"/>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482D70" w:rsidRPr="00E74802" w:rsidRDefault="00482D70" w:rsidP="00201038">
      <w:pPr>
        <w:pStyle w:val="ab"/>
        <w:ind w:left="1429"/>
        <w:contextualSpacing w:val="0"/>
        <w:rPr>
          <w:rFonts w:eastAsiaTheme="minorHAnsi"/>
          <w:b/>
          <w:iCs/>
          <w:u w:val="single"/>
        </w:rPr>
      </w:pPr>
    </w:p>
    <w:p w:rsidR="00990A11" w:rsidRPr="004B743C" w:rsidRDefault="00990A11" w:rsidP="004B743C">
      <w:pPr>
        <w:ind w:firstLine="0"/>
        <w:jc w:val="left"/>
        <w:rPr>
          <w:rFonts w:eastAsiaTheme="minorHAnsi"/>
          <w:b/>
          <w:iCs/>
          <w:u w:val="single"/>
        </w:rPr>
      </w:pPr>
      <w:r w:rsidRPr="004B743C">
        <w:rPr>
          <w:rFonts w:eastAsiaTheme="minorHAnsi"/>
          <w:b/>
          <w:iCs/>
          <w:u w:val="single"/>
        </w:rPr>
        <w:t>Подпис и печат:</w:t>
      </w:r>
    </w:p>
    <w:p w:rsidR="00990A11" w:rsidRPr="004B743C" w:rsidRDefault="001B1014" w:rsidP="004B743C">
      <w:pPr>
        <w:ind w:firstLine="0"/>
        <w:jc w:val="left"/>
        <w:rPr>
          <w:rFonts w:eastAsiaTheme="minorHAnsi"/>
          <w:iCs/>
        </w:rPr>
      </w:pPr>
      <w:r w:rsidRPr="004B743C">
        <w:rPr>
          <w:rFonts w:eastAsiaTheme="minorHAnsi"/>
          <w:iCs/>
        </w:rPr>
        <w:t>Дата</w:t>
      </w:r>
      <w:r w:rsidRPr="004B743C">
        <w:rPr>
          <w:rFonts w:eastAsiaTheme="minorHAnsi"/>
          <w:iCs/>
        </w:rPr>
        <w:tab/>
      </w:r>
      <w:r w:rsidRPr="004B743C">
        <w:rPr>
          <w:rFonts w:eastAsiaTheme="minorHAnsi"/>
          <w:iCs/>
        </w:rPr>
        <w:tab/>
      </w:r>
      <w:r w:rsidRPr="004B743C">
        <w:rPr>
          <w:rFonts w:eastAsiaTheme="minorHAnsi"/>
          <w:iCs/>
        </w:rPr>
        <w:tab/>
      </w:r>
      <w:r w:rsidRPr="004B743C">
        <w:rPr>
          <w:rFonts w:eastAsiaTheme="minorHAnsi"/>
          <w:iCs/>
        </w:rPr>
        <w:tab/>
      </w:r>
      <w:r w:rsidRPr="004B743C">
        <w:rPr>
          <w:rFonts w:eastAsiaTheme="minorHAnsi"/>
          <w:iCs/>
        </w:rPr>
        <w:tab/>
      </w:r>
      <w:r w:rsidR="00990A11" w:rsidRPr="004B743C">
        <w:rPr>
          <w:rFonts w:eastAsiaTheme="minorHAnsi"/>
          <w:iCs/>
        </w:rPr>
        <w:t>________/ _________ / ______</w:t>
      </w:r>
    </w:p>
    <w:p w:rsidR="00990A11" w:rsidRPr="004B743C" w:rsidRDefault="001B1014" w:rsidP="004B743C">
      <w:pPr>
        <w:ind w:firstLine="0"/>
        <w:jc w:val="left"/>
        <w:rPr>
          <w:rFonts w:eastAsiaTheme="minorHAnsi"/>
          <w:iCs/>
        </w:rPr>
      </w:pPr>
      <w:r w:rsidRPr="004B743C">
        <w:rPr>
          <w:rFonts w:eastAsiaTheme="minorHAnsi"/>
          <w:iCs/>
        </w:rPr>
        <w:t>Име и фамилия</w:t>
      </w:r>
      <w:r w:rsidRPr="004B743C">
        <w:rPr>
          <w:rFonts w:eastAsiaTheme="minorHAnsi"/>
          <w:iCs/>
        </w:rPr>
        <w:tab/>
      </w:r>
      <w:r w:rsidR="00990A11" w:rsidRPr="004B743C">
        <w:rPr>
          <w:rFonts w:eastAsiaTheme="minorHAnsi"/>
          <w:iCs/>
        </w:rPr>
        <w:tab/>
      </w:r>
      <w:r w:rsidR="00990A11" w:rsidRPr="004B743C">
        <w:rPr>
          <w:rFonts w:eastAsiaTheme="minorHAnsi"/>
          <w:iCs/>
        </w:rPr>
        <w:tab/>
        <w:t>__________________________</w:t>
      </w:r>
    </w:p>
    <w:p w:rsidR="003750BB" w:rsidRPr="004B743C" w:rsidRDefault="001B1014" w:rsidP="004B743C">
      <w:pPr>
        <w:ind w:firstLine="0"/>
        <w:jc w:val="left"/>
        <w:rPr>
          <w:rFonts w:eastAsia="Times New Roman"/>
          <w:i/>
          <w:szCs w:val="24"/>
          <w:lang w:eastAsia="bg-BG"/>
        </w:rPr>
      </w:pPr>
      <w:r w:rsidRPr="004B743C">
        <w:rPr>
          <w:rFonts w:eastAsiaTheme="minorHAnsi"/>
          <w:iCs/>
        </w:rPr>
        <w:t>Длъжност</w:t>
      </w:r>
      <w:r w:rsidRPr="004B743C">
        <w:rPr>
          <w:rFonts w:eastAsiaTheme="minorHAnsi"/>
          <w:iCs/>
        </w:rPr>
        <w:tab/>
      </w:r>
      <w:r w:rsidRPr="004B743C">
        <w:rPr>
          <w:rFonts w:eastAsiaTheme="minorHAnsi"/>
          <w:iCs/>
        </w:rPr>
        <w:tab/>
      </w:r>
      <w:r w:rsidRPr="004B743C">
        <w:rPr>
          <w:rFonts w:eastAsiaTheme="minorHAnsi"/>
          <w:iCs/>
        </w:rPr>
        <w:tab/>
      </w:r>
      <w:r w:rsidR="00990A11" w:rsidRPr="004B743C">
        <w:rPr>
          <w:rFonts w:eastAsiaTheme="minorHAnsi"/>
          <w:iCs/>
        </w:rPr>
        <w:tab/>
        <w:t>__________________________</w:t>
      </w:r>
    </w:p>
    <w:p w:rsidR="006F578B" w:rsidRDefault="006F578B">
      <w:pPr>
        <w:spacing w:after="200"/>
        <w:ind w:firstLine="0"/>
        <w:jc w:val="left"/>
      </w:pPr>
      <w:r>
        <w:br w:type="page"/>
      </w:r>
    </w:p>
    <w:p w:rsidR="001D292A" w:rsidRPr="00E74802" w:rsidRDefault="001D292A" w:rsidP="004B743C">
      <w:pPr>
        <w:keepNext/>
        <w:keepLines/>
        <w:jc w:val="right"/>
        <w:outlineLvl w:val="0"/>
        <w:rPr>
          <w:rFonts w:eastAsia="Times New Roman"/>
          <w:bCs/>
          <w:i/>
          <w:szCs w:val="24"/>
          <w:lang w:eastAsia="bg-BG"/>
        </w:rPr>
      </w:pPr>
      <w:bookmarkStart w:id="59" w:name="_Toc411332273"/>
      <w:bookmarkStart w:id="60" w:name="_Toc412639216"/>
      <w:bookmarkStart w:id="61" w:name="_Toc383094713"/>
      <w:r w:rsidRPr="00E74802">
        <w:rPr>
          <w:b/>
          <w:bCs/>
          <w:i/>
          <w:szCs w:val="24"/>
        </w:rPr>
        <w:lastRenderedPageBreak/>
        <w:t>Образец №</w:t>
      </w:r>
      <w:bookmarkEnd w:id="59"/>
      <w:r w:rsidR="00DE0F9A">
        <w:rPr>
          <w:b/>
          <w:bCs/>
          <w:i/>
          <w:szCs w:val="24"/>
        </w:rPr>
        <w:t>3</w:t>
      </w:r>
      <w:bookmarkEnd w:id="60"/>
      <w:r w:rsidRPr="00E74802">
        <w:rPr>
          <w:b/>
          <w:bCs/>
          <w:i/>
          <w:szCs w:val="24"/>
        </w:rPr>
        <w:t xml:space="preserve"> </w:t>
      </w:r>
      <w:bookmarkEnd w:id="61"/>
    </w:p>
    <w:p w:rsidR="001D292A" w:rsidRPr="00E74802" w:rsidRDefault="001D292A" w:rsidP="00201038">
      <w:pPr>
        <w:ind w:left="-720"/>
        <w:rPr>
          <w:rFonts w:eastAsia="Times New Roman"/>
          <w:b/>
          <w:szCs w:val="24"/>
          <w:lang w:eastAsia="bg-BG"/>
        </w:rPr>
      </w:pP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r w:rsidR="004B743C">
        <w:rPr>
          <w:rFonts w:eastAsia="Times New Roman"/>
          <w:b/>
          <w:caps/>
          <w:color w:val="000000"/>
          <w:position w:val="8"/>
          <w:szCs w:val="24"/>
          <w:lang w:eastAsia="bg-BG"/>
        </w:rPr>
        <w:t>………..</w:t>
      </w:r>
    </w:p>
    <w:p w:rsidR="004B743C" w:rsidRDefault="004B743C" w:rsidP="004B743C">
      <w:pPr>
        <w:spacing w:after="0"/>
        <w:ind w:left="-720"/>
        <w:jc w:val="center"/>
        <w:rPr>
          <w:rFonts w:eastAsia="Times New Roman"/>
          <w:b/>
          <w:position w:val="8"/>
          <w:sz w:val="28"/>
          <w:szCs w:val="24"/>
          <w:lang w:eastAsia="bg-BG"/>
        </w:rPr>
      </w:pPr>
    </w:p>
    <w:p w:rsidR="001D292A" w:rsidRPr="004B743C" w:rsidRDefault="006F578B" w:rsidP="004B743C">
      <w:pPr>
        <w:spacing w:after="0"/>
        <w:ind w:left="-720"/>
        <w:jc w:val="center"/>
        <w:rPr>
          <w:rFonts w:eastAsia="Times New Roman"/>
          <w:b/>
          <w:caps/>
          <w:color w:val="000000"/>
          <w:position w:val="8"/>
          <w:sz w:val="28"/>
          <w:szCs w:val="24"/>
          <w:lang w:eastAsia="bg-BG"/>
        </w:rPr>
      </w:pPr>
      <w:r w:rsidRPr="004B743C">
        <w:rPr>
          <w:rFonts w:eastAsia="Times New Roman"/>
          <w:b/>
          <w:caps/>
          <w:color w:val="000000"/>
          <w:position w:val="8"/>
          <w:sz w:val="28"/>
          <w:szCs w:val="24"/>
          <w:lang w:eastAsia="bg-BG"/>
        </w:rPr>
        <w:t>ЦЕНОВО ПРЕДЛОЖЕНИЕ</w:t>
      </w:r>
    </w:p>
    <w:p w:rsidR="001D292A" w:rsidRPr="004B743C" w:rsidRDefault="001D292A" w:rsidP="004B743C">
      <w:pPr>
        <w:spacing w:after="0"/>
        <w:jc w:val="center"/>
        <w:rPr>
          <w:rFonts w:eastAsia="Times New Roman"/>
          <w:i/>
          <w:szCs w:val="24"/>
          <w:lang w:eastAsia="bg-BG"/>
        </w:rPr>
      </w:pPr>
      <w:r w:rsidRPr="004B743C">
        <w:rPr>
          <w:rFonts w:eastAsia="Times New Roman"/>
          <w:i/>
          <w:szCs w:val="24"/>
          <w:lang w:eastAsia="bg-BG"/>
        </w:rPr>
        <w:t>за изпълнение на поръчка с предмет:</w:t>
      </w:r>
    </w:p>
    <w:p w:rsidR="001D292A" w:rsidRPr="00E74802" w:rsidRDefault="001D292A" w:rsidP="00696B62">
      <w:pPr>
        <w:jc w:val="center"/>
        <w:rPr>
          <w:rFonts w:eastAsia="Times New Roman"/>
          <w:position w:val="8"/>
          <w:szCs w:val="24"/>
          <w:lang w:eastAsia="bg-BG"/>
        </w:rPr>
      </w:pPr>
    </w:p>
    <w:p w:rsidR="001D292A" w:rsidRPr="00DE0F9A" w:rsidRDefault="006F578B" w:rsidP="00201038">
      <w:pPr>
        <w:rPr>
          <w:b/>
          <w:szCs w:val="24"/>
        </w:rPr>
      </w:pPr>
      <w:r w:rsidRPr="00DE0F9A">
        <w:rPr>
          <w:b/>
          <w:szCs w:val="24"/>
        </w:rPr>
        <w:fldChar w:fldCharType="begin"/>
      </w:r>
      <w:r w:rsidRPr="00DE0F9A">
        <w:rPr>
          <w:b/>
          <w:szCs w:val="24"/>
        </w:rPr>
        <w:instrText xml:space="preserve"> REF _Ref411321511 </w:instrText>
      </w:r>
      <w:r w:rsidR="00DE0F9A" w:rsidRPr="00DE0F9A">
        <w:rPr>
          <w:b/>
          <w:szCs w:val="24"/>
        </w:rPr>
        <w:instrText xml:space="preserve"> \* MERGEFORMAT </w:instrText>
      </w:r>
      <w:r w:rsidRPr="00DE0F9A">
        <w:rPr>
          <w:b/>
          <w:szCs w:val="24"/>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DE0F9A">
        <w:rPr>
          <w:b/>
          <w:szCs w:val="24"/>
        </w:rPr>
        <w:fldChar w:fldCharType="end"/>
      </w:r>
    </w:p>
    <w:p w:rsidR="001D292A" w:rsidRPr="00E74802" w:rsidRDefault="001D292A" w:rsidP="00201038">
      <w:pPr>
        <w:rPr>
          <w:rFonts w:eastAsia="Times New Roman"/>
          <w:szCs w:val="24"/>
          <w:lang w:eastAsia="bg-BG"/>
        </w:rPr>
      </w:pPr>
      <w:r w:rsidRPr="00E74802">
        <w:rPr>
          <w:rFonts w:eastAsia="Times New Roman"/>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E74802">
        <w:rPr>
          <w:rFonts w:eastAsia="Times New Roman"/>
          <w:b/>
          <w:szCs w:val="24"/>
          <w:lang w:eastAsia="bg-BG"/>
        </w:rPr>
        <w:t>ВЪЗЛОЖИТЕЛЯ</w:t>
      </w:r>
      <w:r w:rsidRPr="00E74802">
        <w:rPr>
          <w:rFonts w:eastAsia="Times New Roman"/>
          <w:szCs w:val="24"/>
          <w:lang w:eastAsia="bg-BG"/>
        </w:rPr>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w:t>
      </w:r>
      <w:r w:rsidR="00C171F0" w:rsidRPr="00E74802">
        <w:rPr>
          <w:rFonts w:eastAsia="Times New Roman"/>
          <w:szCs w:val="24"/>
          <w:lang w:eastAsia="bg-BG"/>
        </w:rPr>
        <w:t>поръчката.</w:t>
      </w:r>
    </w:p>
    <w:p w:rsidR="00C171F0" w:rsidRPr="00E74802" w:rsidRDefault="00C171F0" w:rsidP="00201038">
      <w:pPr>
        <w:rPr>
          <w:rFonts w:eastAsia="Times New Roman"/>
          <w:szCs w:val="24"/>
          <w:lang w:eastAsia="bg-BG"/>
        </w:rPr>
      </w:pPr>
      <w:r w:rsidRPr="00E74802">
        <w:rPr>
          <w:rFonts w:eastAsiaTheme="minorHAnsi"/>
          <w:iCs/>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rsidR="001D292A" w:rsidRPr="00E74802" w:rsidRDefault="001D292A" w:rsidP="00201038">
      <w:pPr>
        <w:rPr>
          <w:rFonts w:eastAsia="Times New Roman"/>
          <w:szCs w:val="24"/>
          <w:lang w:eastAsia="bg-BG"/>
        </w:rPr>
      </w:pPr>
      <w:r w:rsidRPr="00E74802">
        <w:rPr>
          <w:rFonts w:eastAsia="Times New Roman"/>
          <w:szCs w:val="24"/>
          <w:lang w:eastAsia="bg-BG"/>
        </w:rPr>
        <w:t>Във връзка с горепосочената поръчка, Ви представяме нашето ценово предложение, както следва:</w:t>
      </w:r>
    </w:p>
    <w:p w:rsidR="001D292A" w:rsidRPr="006F578B" w:rsidRDefault="001D292A" w:rsidP="00A44076">
      <w:pPr>
        <w:numPr>
          <w:ilvl w:val="0"/>
          <w:numId w:val="5"/>
        </w:numPr>
        <w:ind w:firstLine="709"/>
        <w:rPr>
          <w:rFonts w:eastAsia="Times New Roman"/>
          <w:szCs w:val="24"/>
          <w:lang w:eastAsia="bg-BG"/>
        </w:rPr>
      </w:pPr>
      <w:r w:rsidRPr="006F578B">
        <w:rPr>
          <w:rFonts w:eastAsia="Times New Roman"/>
          <w:b/>
          <w:szCs w:val="24"/>
          <w:lang w:eastAsia="bg-BG"/>
        </w:rPr>
        <w:t xml:space="preserve">ЦЕНА </w:t>
      </w:r>
      <w:r w:rsidRPr="006F578B">
        <w:rPr>
          <w:rFonts w:eastAsia="Times New Roman"/>
          <w:szCs w:val="24"/>
          <w:lang w:eastAsia="bg-BG"/>
        </w:rPr>
        <w:t xml:space="preserve">за </w:t>
      </w:r>
      <w:r w:rsidR="00DE0F9A">
        <w:rPr>
          <w:rFonts w:eastAsia="Times New Roman"/>
          <w:szCs w:val="24"/>
          <w:lang w:eastAsia="bg-BG"/>
        </w:rPr>
        <w:t xml:space="preserve">извършване на обследване за енергийна ефективност за </w:t>
      </w:r>
      <w:r w:rsidR="006F578B" w:rsidRPr="006F578B">
        <w:rPr>
          <w:rFonts w:eastAsia="Times New Roman"/>
          <w:szCs w:val="24"/>
          <w:lang w:eastAsia="bg-BG"/>
        </w:rPr>
        <w:t xml:space="preserve">един квадратен метър РЗП: </w:t>
      </w:r>
      <w:r w:rsidR="0096682C" w:rsidRPr="006F578B">
        <w:rPr>
          <w:rFonts w:eastAsia="Times New Roman"/>
          <w:szCs w:val="24"/>
          <w:lang w:eastAsia="bg-BG"/>
        </w:rPr>
        <w:t>…………</w:t>
      </w:r>
      <w:r w:rsidRPr="006F578B">
        <w:rPr>
          <w:rFonts w:eastAsia="Times New Roman"/>
          <w:szCs w:val="24"/>
          <w:lang w:eastAsia="bg-BG"/>
        </w:rPr>
        <w:t>лв./словом/ без вкл. ДДС и</w:t>
      </w:r>
      <w:r w:rsidR="006F578B">
        <w:rPr>
          <w:rFonts w:eastAsia="Times New Roman"/>
          <w:szCs w:val="24"/>
          <w:lang w:eastAsia="bg-BG"/>
        </w:rPr>
        <w:t xml:space="preserve"> </w:t>
      </w:r>
      <w:r w:rsidR="0096682C" w:rsidRPr="006F578B">
        <w:rPr>
          <w:rFonts w:eastAsia="Times New Roman"/>
          <w:szCs w:val="24"/>
          <w:lang w:eastAsia="bg-BG"/>
        </w:rPr>
        <w:t>………………… лв.</w:t>
      </w:r>
      <w:r w:rsidRPr="006F578B">
        <w:rPr>
          <w:rFonts w:eastAsia="Times New Roman"/>
          <w:szCs w:val="24"/>
          <w:lang w:eastAsia="bg-BG"/>
        </w:rPr>
        <w:t>/словом/ с включен ДДС.</w:t>
      </w:r>
    </w:p>
    <w:p w:rsidR="001D292A" w:rsidRPr="00E74802" w:rsidRDefault="001D292A" w:rsidP="00201038">
      <w:pPr>
        <w:snapToGrid w:val="0"/>
        <w:ind w:right="157"/>
        <w:rPr>
          <w:rFonts w:eastAsia="Times New Roman"/>
          <w:b/>
          <w:bCs/>
          <w:i/>
          <w:szCs w:val="24"/>
          <w:lang w:eastAsia="bg-BG"/>
        </w:rPr>
      </w:pPr>
      <w:r w:rsidRPr="00E74802">
        <w:rPr>
          <w:rFonts w:eastAsia="Times New Roman"/>
          <w:b/>
          <w:bCs/>
          <w:i/>
          <w:szCs w:val="24"/>
          <w:lang w:eastAsia="bg-BG"/>
        </w:rPr>
        <w:t>Забележка: Цената не следва да надвишава осигурения бюджет/максималната прогнозна стойност на поръчката</w:t>
      </w:r>
      <w:r w:rsidR="001B1014" w:rsidRPr="00E74802">
        <w:rPr>
          <w:rFonts w:eastAsia="Times New Roman"/>
          <w:b/>
          <w:bCs/>
          <w:i/>
          <w:szCs w:val="24"/>
          <w:lang w:eastAsia="bg-BG"/>
        </w:rPr>
        <w:t>.</w:t>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Дата: </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г.</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Подпис и печат: </w:t>
      </w:r>
      <w:r w:rsidRPr="00E74802">
        <w:rPr>
          <w:szCs w:val="24"/>
          <w:u w:val="single"/>
        </w:rPr>
        <w:tab/>
      </w:r>
      <w:r w:rsidRPr="00E74802">
        <w:rPr>
          <w:szCs w:val="24"/>
          <w:u w:val="single"/>
        </w:rPr>
        <w:tab/>
      </w:r>
      <w:r w:rsidRPr="00E74802">
        <w:rPr>
          <w:szCs w:val="24"/>
          <w:u w:val="single"/>
        </w:rPr>
        <w:tab/>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гр. </w:t>
      </w:r>
      <w:r w:rsidRPr="00E74802">
        <w:rPr>
          <w:szCs w:val="24"/>
          <w:u w:val="single"/>
        </w:rPr>
        <w:tab/>
      </w:r>
      <w:r w:rsidRPr="00E74802">
        <w:rPr>
          <w:szCs w:val="24"/>
          <w:u w:val="single"/>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w:t>
      </w:r>
    </w:p>
    <w:p w:rsidR="002321DD" w:rsidRPr="00E74802" w:rsidRDefault="001D292A" w:rsidP="00DE0F9A">
      <w:pPr>
        <w:ind w:left="5664"/>
        <w:rPr>
          <w:rFonts w:eastAsiaTheme="minorHAnsi"/>
          <w:iCs/>
        </w:rPr>
      </w:pPr>
      <w:r w:rsidRPr="00E74802">
        <w:rPr>
          <w:rFonts w:eastAsia="Times New Roman"/>
          <w:szCs w:val="24"/>
          <w:lang w:eastAsia="bg-BG"/>
        </w:rPr>
        <w:t>(</w:t>
      </w:r>
      <w:r w:rsidRPr="00E74802">
        <w:rPr>
          <w:rFonts w:eastAsia="Times New Roman"/>
          <w:i/>
          <w:szCs w:val="24"/>
          <w:lang w:eastAsia="bg-BG"/>
        </w:rPr>
        <w:t>име и фамилия</w:t>
      </w:r>
      <w:r w:rsidRPr="00E74802">
        <w:rPr>
          <w:rFonts w:eastAsia="Times New Roman"/>
          <w:szCs w:val="24"/>
          <w:lang w:eastAsia="bg-BG"/>
        </w:rPr>
        <w:t>)</w:t>
      </w:r>
      <w:r w:rsidR="002321DD" w:rsidRPr="00E74802">
        <w:rPr>
          <w:rFonts w:eastAsiaTheme="minorHAnsi"/>
          <w:iCs/>
        </w:rPr>
        <w:br w:type="page"/>
      </w:r>
    </w:p>
    <w:p w:rsidR="003866D0" w:rsidRPr="00E74802" w:rsidRDefault="003866D0" w:rsidP="00D66970">
      <w:pPr>
        <w:pStyle w:val="1"/>
        <w:spacing w:before="0" w:after="120"/>
        <w:jc w:val="right"/>
        <w:rPr>
          <w:rFonts w:ascii="Times New Roman" w:eastAsia="Times New Roman" w:hAnsi="Times New Roman" w:cs="Times New Roman"/>
          <w:i/>
          <w:color w:val="auto"/>
          <w:sz w:val="24"/>
          <w:szCs w:val="24"/>
          <w:lang w:eastAsia="bg-BG"/>
        </w:rPr>
      </w:pPr>
      <w:bookmarkStart w:id="62" w:name="_Toc411332274"/>
      <w:bookmarkStart w:id="63" w:name="_Toc412639217"/>
      <w:r w:rsidRPr="00E74802">
        <w:rPr>
          <w:rFonts w:ascii="Times New Roman" w:eastAsia="Times New Roman" w:hAnsi="Times New Roman" w:cs="Times New Roman"/>
          <w:i/>
          <w:color w:val="auto"/>
          <w:sz w:val="24"/>
          <w:szCs w:val="24"/>
          <w:lang w:eastAsia="bg-BG"/>
        </w:rPr>
        <w:lastRenderedPageBreak/>
        <w:t>Образец</w:t>
      </w:r>
      <w:r w:rsidR="00234922" w:rsidRPr="00E74802">
        <w:rPr>
          <w:rFonts w:ascii="Times New Roman" w:eastAsia="Times New Roman" w:hAnsi="Times New Roman" w:cs="Times New Roman"/>
          <w:i/>
          <w:color w:val="auto"/>
          <w:sz w:val="24"/>
          <w:szCs w:val="24"/>
          <w:lang w:eastAsia="bg-BG"/>
        </w:rPr>
        <w:t xml:space="preserve"> №</w:t>
      </w:r>
      <w:bookmarkEnd w:id="62"/>
      <w:r w:rsidR="00DE0F9A">
        <w:rPr>
          <w:rFonts w:ascii="Times New Roman" w:eastAsia="Times New Roman" w:hAnsi="Times New Roman" w:cs="Times New Roman"/>
          <w:i/>
          <w:color w:val="auto"/>
          <w:sz w:val="24"/>
          <w:szCs w:val="24"/>
          <w:lang w:eastAsia="bg-BG"/>
        </w:rPr>
        <w:t>4</w:t>
      </w:r>
      <w:bookmarkEnd w:id="63"/>
      <w:r w:rsidRPr="00E74802">
        <w:rPr>
          <w:rFonts w:ascii="Times New Roman" w:eastAsia="Times New Roman" w:hAnsi="Times New Roman" w:cs="Times New Roman"/>
          <w:i/>
          <w:color w:val="auto"/>
          <w:sz w:val="24"/>
          <w:szCs w:val="24"/>
          <w:lang w:eastAsia="bg-BG"/>
        </w:rPr>
        <w:t xml:space="preserve"> </w:t>
      </w:r>
    </w:p>
    <w:p w:rsidR="00EC3993" w:rsidRPr="00DE0F9A" w:rsidRDefault="00EC3993" w:rsidP="00D66970">
      <w:pPr>
        <w:jc w:val="center"/>
        <w:rPr>
          <w:rFonts w:eastAsia="Times New Roman"/>
          <w:b/>
          <w:color w:val="000000" w:themeColor="text1"/>
          <w:sz w:val="28"/>
          <w:szCs w:val="24"/>
          <w:lang w:eastAsia="bg-BG"/>
        </w:rPr>
      </w:pPr>
      <w:r w:rsidRPr="00DE0F9A">
        <w:rPr>
          <w:rFonts w:eastAsia="Times New Roman"/>
          <w:b/>
          <w:color w:val="000000" w:themeColor="text1"/>
          <w:sz w:val="28"/>
          <w:szCs w:val="24"/>
          <w:lang w:eastAsia="bg-BG"/>
        </w:rPr>
        <w:t>СПРАВКА-ДЕКЛАРАЦИЯ, СЪДЪРЖАЩА СПИСЪК НА УСЛУГИТЕ</w:t>
      </w:r>
    </w:p>
    <w:p w:rsidR="00EC3993" w:rsidRPr="00E74802" w:rsidRDefault="00EC3993" w:rsidP="00201038">
      <w:pPr>
        <w:ind w:left="57"/>
        <w:rPr>
          <w:rFonts w:eastAsia="Times New Roman"/>
          <w:b/>
          <w:iCs/>
          <w:szCs w:val="24"/>
          <w:lang w:eastAsia="bg-BG"/>
        </w:rPr>
      </w:pPr>
      <w:r w:rsidRPr="00E74802">
        <w:rPr>
          <w:rFonts w:eastAsia="Times New Roman"/>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EC3993" w:rsidRPr="00E74802" w:rsidRDefault="00EC3993" w:rsidP="00D66970">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1 от ЗОП)</w:t>
      </w:r>
    </w:p>
    <w:p w:rsidR="00EC3993" w:rsidRPr="00E74802" w:rsidRDefault="00EC3993" w:rsidP="00D66970">
      <w:pPr>
        <w:ind w:left="57"/>
        <w:jc w:val="center"/>
        <w:rPr>
          <w:rFonts w:eastAsia="Times New Roman"/>
          <w:i/>
          <w:iCs/>
          <w:szCs w:val="24"/>
          <w:lang w:eastAsia="bg-BG"/>
        </w:rPr>
      </w:pPr>
      <w:r w:rsidRPr="00E74802">
        <w:rPr>
          <w:rFonts w:eastAsia="Times New Roman"/>
          <w:i/>
          <w:iCs/>
          <w:szCs w:val="24"/>
          <w:lang w:eastAsia="bg-BG"/>
        </w:rPr>
        <w:t>________________________________________________________________ (наименование на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90"/>
        <w:gridCol w:w="1596"/>
        <w:gridCol w:w="1249"/>
        <w:gridCol w:w="1544"/>
        <w:gridCol w:w="1950"/>
      </w:tblGrid>
      <w:tr w:rsidR="00EC3993" w:rsidRPr="00E74802" w:rsidTr="00696B62">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696B62">
            <w:pPr>
              <w:jc w:val="center"/>
              <w:rPr>
                <w:rFonts w:eastAsia="Times New Roman"/>
                <w:b/>
                <w:color w:val="000000"/>
                <w:szCs w:val="24"/>
              </w:rPr>
            </w:pPr>
            <w:r w:rsidRPr="00E74802">
              <w:rPr>
                <w:rFonts w:eastAsia="Times New Roman"/>
                <w:b/>
                <w:color w:val="000000"/>
                <w:szCs w:val="24"/>
                <w:lang w:eastAsia="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696B62">
            <w:pPr>
              <w:ind w:firstLine="0"/>
              <w:jc w:val="center"/>
              <w:rPr>
                <w:rFonts w:eastAsia="Times New Roman"/>
                <w:b/>
                <w:color w:val="000000"/>
                <w:szCs w:val="24"/>
                <w:lang w:val="en-US"/>
              </w:rPr>
            </w:pPr>
            <w:r w:rsidRPr="00E74802">
              <w:rPr>
                <w:rFonts w:eastAsia="Times New Roman"/>
                <w:b/>
                <w:color w:val="000000"/>
                <w:szCs w:val="24"/>
                <w:lang w:eastAsia="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696B62">
            <w:pPr>
              <w:ind w:firstLine="0"/>
              <w:jc w:val="center"/>
              <w:rPr>
                <w:rFonts w:eastAsia="Times New Roman"/>
                <w:b/>
                <w:szCs w:val="24"/>
              </w:rPr>
            </w:pPr>
            <w:r w:rsidRPr="00E74802">
              <w:rPr>
                <w:rFonts w:eastAsia="Times New Roman"/>
                <w:b/>
                <w:sz w:val="22"/>
                <w:lang w:eastAsia="bg-BG"/>
              </w:rPr>
              <w:t xml:space="preserve">Начална и </w:t>
            </w:r>
            <w:r w:rsidRPr="00696B62">
              <w:rPr>
                <w:rFonts w:eastAsia="Times New Roman"/>
                <w:b/>
                <w:color w:val="000000"/>
                <w:szCs w:val="24"/>
                <w:lang w:eastAsia="bg-BG"/>
              </w:rPr>
              <w:t>крайна</w:t>
            </w:r>
            <w:r w:rsidRPr="00E74802">
              <w:rPr>
                <w:rFonts w:eastAsia="Times New Roman"/>
                <w:b/>
                <w:sz w:val="22"/>
                <w:lang w:eastAsia="bg-BG"/>
              </w:rPr>
              <w:t xml:space="preserve"> дата на изпълнение на </w:t>
            </w:r>
            <w:r w:rsidRPr="00E74802">
              <w:rPr>
                <w:rFonts w:eastAsia="Times New Roman"/>
                <w:b/>
                <w:szCs w:val="24"/>
                <w:lang w:eastAsia="bg-BG"/>
              </w:rPr>
              <w:t xml:space="preserve"> </w:t>
            </w:r>
            <w:r w:rsidRPr="00E74802">
              <w:rPr>
                <w:rFonts w:eastAsia="Times New Roman"/>
                <w:b/>
                <w:color w:val="000000"/>
                <w:szCs w:val="24"/>
                <w:lang w:eastAsia="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696B62">
            <w:pPr>
              <w:ind w:firstLine="0"/>
              <w:jc w:val="center"/>
              <w:rPr>
                <w:rFonts w:eastAsia="Times New Roman"/>
                <w:b/>
                <w:szCs w:val="24"/>
              </w:rPr>
            </w:pPr>
            <w:r w:rsidRPr="00E74802">
              <w:rPr>
                <w:rFonts w:eastAsia="Times New Roman"/>
                <w:b/>
                <w:szCs w:val="24"/>
                <w:lang w:eastAsia="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EC3993" w:rsidRPr="00E74802" w:rsidRDefault="00EC3993" w:rsidP="00696B62">
            <w:pPr>
              <w:ind w:firstLine="0"/>
              <w:jc w:val="center"/>
              <w:rPr>
                <w:rFonts w:eastAsia="Times New Roman"/>
                <w:b/>
                <w:szCs w:val="24"/>
              </w:rPr>
            </w:pPr>
            <w:r w:rsidRPr="00E74802">
              <w:rPr>
                <w:rFonts w:eastAsia="Times New Roman"/>
                <w:b/>
                <w:sz w:val="22"/>
                <w:lang w:eastAsia="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696B62">
            <w:pPr>
              <w:ind w:firstLine="0"/>
              <w:jc w:val="center"/>
              <w:rPr>
                <w:rFonts w:eastAsia="Times New Roman"/>
                <w:b/>
                <w:szCs w:val="24"/>
              </w:rPr>
            </w:pPr>
            <w:r w:rsidRPr="00E74802">
              <w:rPr>
                <w:rFonts w:eastAsia="Times New Roman"/>
                <w:b/>
                <w:szCs w:val="24"/>
                <w:lang w:eastAsia="bg-BG"/>
              </w:rPr>
              <w:t xml:space="preserve">Възложител </w:t>
            </w:r>
            <w:r w:rsidRPr="00E74802">
              <w:rPr>
                <w:rFonts w:eastAsia="Times New Roman"/>
                <w:b/>
                <w:sz w:val="22"/>
                <w:lang w:eastAsia="bg-BG"/>
              </w:rPr>
              <w:t>– адрес, телефон, факс, електронна поща</w:t>
            </w: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2.</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3.</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n</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201038">
            <w:pPr>
              <w:rPr>
                <w:rFonts w:eastAsia="Times New Roman"/>
                <w:szCs w:val="24"/>
              </w:rPr>
            </w:pPr>
            <w:r w:rsidRPr="00E74802">
              <w:rPr>
                <w:rFonts w:eastAsia="Times New Roman"/>
                <w:szCs w:val="24"/>
                <w:lang w:eastAsia="bg-BG"/>
              </w:rPr>
              <w:t>общ брой</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201038">
            <w:pPr>
              <w:rPr>
                <w:rFonts w:eastAsia="Times New Roman"/>
                <w:sz w:val="22"/>
              </w:rPr>
            </w:pPr>
          </w:p>
        </w:tc>
      </w:tr>
    </w:tbl>
    <w:p w:rsidR="00EC3993" w:rsidRPr="00E74802" w:rsidRDefault="00EC3993" w:rsidP="00201038">
      <w:pPr>
        <w:tabs>
          <w:tab w:val="left" w:pos="11325"/>
        </w:tabs>
        <w:rPr>
          <w:rFonts w:eastAsia="Times New Roman"/>
          <w:b/>
          <w:i/>
          <w:sz w:val="20"/>
          <w:szCs w:val="20"/>
          <w:u w:val="single"/>
        </w:rPr>
      </w:pPr>
      <w:r w:rsidRPr="00E74802">
        <w:rPr>
          <w:rFonts w:eastAsia="Times New Roman"/>
          <w:b/>
          <w:i/>
          <w:sz w:val="20"/>
          <w:szCs w:val="20"/>
          <w:u w:val="single"/>
          <w:lang w:eastAsia="bg-BG"/>
        </w:rPr>
        <w:tab/>
      </w:r>
    </w:p>
    <w:p w:rsidR="00EC3993" w:rsidRPr="00E74802" w:rsidRDefault="00EC3993" w:rsidP="00201038">
      <w:pPr>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EC3993" w:rsidRPr="00E74802" w:rsidRDefault="00EC3993" w:rsidP="00201038">
      <w:pPr>
        <w:rPr>
          <w:rFonts w:eastAsia="Times New Roman"/>
          <w:i/>
          <w:szCs w:val="24"/>
          <w:lang w:eastAsia="bg-BG"/>
        </w:rPr>
      </w:pPr>
      <w:r w:rsidRPr="00E74802">
        <w:rPr>
          <w:rFonts w:eastAsia="Times New Roman"/>
          <w:i/>
          <w:szCs w:val="24"/>
          <w:lang w:eastAsia="bg-BG"/>
        </w:rPr>
        <w:t>Удостоверения, издадени от получателите за извършената услуга или от компетентен орган, или чрез п</w:t>
      </w:r>
      <w:r w:rsidR="00C433FA" w:rsidRPr="00E74802">
        <w:rPr>
          <w:rFonts w:eastAsia="Times New Roman"/>
          <w:i/>
          <w:szCs w:val="24"/>
          <w:lang w:eastAsia="bg-BG"/>
        </w:rPr>
        <w:t xml:space="preserve">осочване на публичен регистър, </w:t>
      </w:r>
      <w:r w:rsidRPr="00E74802">
        <w:rPr>
          <w:rFonts w:eastAsia="Times New Roman"/>
          <w:i/>
          <w:szCs w:val="24"/>
          <w:lang w:eastAsia="bg-BG"/>
        </w:rPr>
        <w:t>в който е публикувана информация за услугата.</w:t>
      </w:r>
    </w:p>
    <w:p w:rsidR="00EC3993" w:rsidRPr="00E74802" w:rsidRDefault="00EC3993"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EC3993" w:rsidRPr="00E74802" w:rsidRDefault="001B1014" w:rsidP="00201038">
      <w:pPr>
        <w:rPr>
          <w:rFonts w:eastAsia="Times New Roman"/>
          <w:i/>
          <w:szCs w:val="24"/>
          <w:lang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00EC3993" w:rsidRPr="00E74802">
        <w:rPr>
          <w:rFonts w:eastAsia="Times New Roman"/>
          <w:szCs w:val="24"/>
          <w:lang w:eastAsia="bg-BG"/>
        </w:rPr>
        <w:t xml:space="preserve"> </w:t>
      </w:r>
      <w:r w:rsidRPr="00E74802">
        <w:rPr>
          <w:rFonts w:eastAsia="Times New Roman"/>
          <w:szCs w:val="24"/>
          <w:lang w:eastAsia="bg-BG"/>
        </w:rPr>
        <w:t>/</w:t>
      </w:r>
      <w:r w:rsidR="00EC3993" w:rsidRPr="00E74802">
        <w:rPr>
          <w:rFonts w:eastAsia="Times New Roman"/>
          <w:i/>
          <w:szCs w:val="24"/>
          <w:lang w:eastAsia="bg-BG"/>
        </w:rPr>
        <w:t>Име, подпис и печат</w:t>
      </w:r>
      <w:r w:rsidRPr="00E74802">
        <w:rPr>
          <w:rFonts w:eastAsia="Times New Roman"/>
          <w:i/>
          <w:szCs w:val="24"/>
          <w:lang w:eastAsia="bg-BG"/>
        </w:rPr>
        <w:t>/</w:t>
      </w:r>
    </w:p>
    <w:p w:rsidR="00D66970" w:rsidRDefault="00D66970">
      <w:pPr>
        <w:spacing w:after="200"/>
        <w:ind w:firstLine="0"/>
        <w:jc w:val="left"/>
        <w:rPr>
          <w:b/>
          <w:bCs/>
          <w:i/>
          <w:szCs w:val="24"/>
        </w:rPr>
      </w:pPr>
      <w:bookmarkStart w:id="64" w:name="_Toc411332275"/>
      <w:r>
        <w:rPr>
          <w:b/>
          <w:bCs/>
          <w:i/>
          <w:szCs w:val="24"/>
        </w:rPr>
        <w:br w:type="page"/>
      </w:r>
    </w:p>
    <w:p w:rsidR="002321DD" w:rsidRPr="00E74802" w:rsidRDefault="00EC3993" w:rsidP="00D66970">
      <w:pPr>
        <w:keepNext/>
        <w:keepLines/>
        <w:jc w:val="right"/>
        <w:outlineLvl w:val="0"/>
        <w:rPr>
          <w:b/>
          <w:bCs/>
          <w:i/>
          <w:szCs w:val="24"/>
        </w:rPr>
      </w:pPr>
      <w:bookmarkStart w:id="65" w:name="_Toc412639218"/>
      <w:r w:rsidRPr="00E74802">
        <w:rPr>
          <w:b/>
          <w:bCs/>
          <w:i/>
          <w:szCs w:val="24"/>
        </w:rPr>
        <w:lastRenderedPageBreak/>
        <w:t xml:space="preserve">Образец </w:t>
      </w:r>
      <w:r w:rsidR="001C3ED2" w:rsidRPr="00E74802">
        <w:rPr>
          <w:b/>
          <w:bCs/>
          <w:i/>
          <w:szCs w:val="24"/>
        </w:rPr>
        <w:t>№</w:t>
      </w:r>
      <w:bookmarkEnd w:id="64"/>
      <w:r w:rsidR="00DE0F9A">
        <w:rPr>
          <w:b/>
          <w:bCs/>
          <w:i/>
          <w:szCs w:val="24"/>
        </w:rPr>
        <w:t>5</w:t>
      </w:r>
      <w:bookmarkEnd w:id="65"/>
    </w:p>
    <w:p w:rsidR="00C433FA" w:rsidRPr="009163A5" w:rsidRDefault="002321DD" w:rsidP="00696B62">
      <w:pPr>
        <w:jc w:val="center"/>
        <w:rPr>
          <w:rFonts w:eastAsia="Times New Roman"/>
          <w:b/>
          <w:szCs w:val="24"/>
          <w:lang w:eastAsia="bg-BG"/>
        </w:rPr>
      </w:pPr>
      <w:r w:rsidRPr="009163A5">
        <w:rPr>
          <w:rFonts w:eastAsia="Times New Roman"/>
          <w:b/>
          <w:szCs w:val="24"/>
          <w:lang w:eastAsia="bg-BG"/>
        </w:rPr>
        <w:t>СПРАВКА-ДЕКЛАРАЦИЯ, СЪДЪРЖАЩА СПИСЪК НА ПРАВОСПОСОБНИТЕ ЛИЦА И КЛЮЧОВИ ЕКСПЕРТИ В ЕКИПА ЗА ИЗПЪЛНЕНИЕ ПРЕ</w:t>
      </w:r>
      <w:r w:rsidR="00101DA9" w:rsidRPr="009163A5">
        <w:rPr>
          <w:rFonts w:eastAsia="Times New Roman"/>
          <w:b/>
          <w:szCs w:val="24"/>
          <w:lang w:eastAsia="bg-BG"/>
        </w:rPr>
        <w:t>ДМЕТ</w:t>
      </w:r>
      <w:r w:rsidR="00DF5E7A" w:rsidRPr="009163A5">
        <w:rPr>
          <w:rFonts w:eastAsia="Times New Roman"/>
          <w:b/>
          <w:szCs w:val="24"/>
          <w:lang w:eastAsia="bg-BG"/>
        </w:rPr>
        <w:t>А НА ПОРЪЧКА</w:t>
      </w:r>
      <w:r w:rsidR="009163A5" w:rsidRPr="009163A5">
        <w:rPr>
          <w:rFonts w:eastAsia="Times New Roman"/>
          <w:b/>
          <w:szCs w:val="24"/>
          <w:lang w:eastAsia="bg-BG"/>
        </w:rPr>
        <w:t>ТА</w:t>
      </w:r>
    </w:p>
    <w:p w:rsidR="002321DD" w:rsidRPr="00E74802" w:rsidRDefault="002321DD" w:rsidP="00696B62">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7 от ЗОП)</w:t>
      </w:r>
    </w:p>
    <w:p w:rsidR="002321DD" w:rsidRPr="00E74802" w:rsidRDefault="002321DD" w:rsidP="00696B62">
      <w:pPr>
        <w:ind w:left="57"/>
        <w:jc w:val="center"/>
        <w:rPr>
          <w:rFonts w:eastAsia="Times New Roman"/>
          <w:i/>
          <w:iCs/>
          <w:szCs w:val="24"/>
          <w:lang w:eastAsia="bg-BG"/>
        </w:rPr>
      </w:pPr>
      <w:r w:rsidRPr="00E74802">
        <w:rPr>
          <w:rFonts w:eastAsia="Times New Roman"/>
          <w:i/>
          <w:iCs/>
          <w:szCs w:val="24"/>
          <w:lang w:eastAsia="bg-BG"/>
        </w:rPr>
        <w:t>________________________________________________________________ (наименование на участника)</w:t>
      </w:r>
    </w:p>
    <w:p w:rsidR="002321DD" w:rsidRPr="00E74802" w:rsidRDefault="002321DD" w:rsidP="00201038">
      <w:pPr>
        <w:ind w:left="57"/>
        <w:rPr>
          <w:rFonts w:eastAsia="Times New Roman"/>
          <w:i/>
          <w:iCs/>
          <w:szCs w:val="24"/>
          <w:lang w:eastAsia="bg-BG"/>
        </w:rPr>
      </w:pPr>
    </w:p>
    <w:p w:rsidR="002321DD" w:rsidRPr="00E74802" w:rsidRDefault="002321DD" w:rsidP="00201038">
      <w:pPr>
        <w:rPr>
          <w:rFonts w:eastAsia="Times New Roman"/>
          <w:b/>
          <w:szCs w:val="24"/>
          <w:lang w:eastAsia="bg-BG"/>
        </w:rPr>
      </w:pPr>
      <w:r w:rsidRPr="00E74802">
        <w:rPr>
          <w:rFonts w:eastAsia="Times New Roman"/>
          <w:szCs w:val="24"/>
          <w:lang w:eastAsia="bg-BG"/>
        </w:rPr>
        <w:t>Долуподписаният</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в качеството ми на _____________________________________________________ (</w:t>
      </w:r>
      <w:r w:rsidRPr="00E74802">
        <w:rPr>
          <w:rFonts w:eastAsia="Times New Roman"/>
          <w:i/>
          <w:szCs w:val="24"/>
          <w:lang w:eastAsia="bg-BG"/>
        </w:rPr>
        <w:t xml:space="preserve">посочете длъжността) </w:t>
      </w:r>
      <w:r w:rsidRPr="00E74802">
        <w:rPr>
          <w:rFonts w:eastAsia="Times New Roman"/>
          <w:szCs w:val="24"/>
          <w:lang w:eastAsia="bg-BG"/>
        </w:rPr>
        <w:t xml:space="preserve">в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участника)</w:t>
      </w:r>
      <w:r w:rsidRPr="00E74802">
        <w:rPr>
          <w:rFonts w:eastAsia="Times New Roman"/>
          <w:szCs w:val="24"/>
          <w:lang w:eastAsia="bg-BG"/>
        </w:rPr>
        <w:t xml:space="preserve">, със седалище и адрес на управление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БУЛСТАТ/ЕИК _________________________</w:t>
      </w:r>
      <w:r w:rsidRPr="00E74802">
        <w:rPr>
          <w:rFonts w:eastAsia="Times New Roman"/>
          <w:szCs w:val="24"/>
          <w:lang w:eastAsia="bg-BG"/>
        </w:rPr>
        <w:t xml:space="preserve"> - участни</w:t>
      </w:r>
      <w:r w:rsidR="00C433FA" w:rsidRPr="00E74802">
        <w:rPr>
          <w:rFonts w:eastAsia="Times New Roman"/>
          <w:szCs w:val="24"/>
          <w:lang w:eastAsia="bg-BG"/>
        </w:rPr>
        <w:t>к в процедура за възлагане на  п</w:t>
      </w:r>
      <w:r w:rsidRPr="00E74802">
        <w:rPr>
          <w:rFonts w:eastAsia="Times New Roman"/>
          <w:szCs w:val="24"/>
          <w:lang w:eastAsia="bg-BG"/>
        </w:rPr>
        <w:t xml:space="preserve">оръчка </w:t>
      </w:r>
      <w:r w:rsidR="008304BE" w:rsidRPr="00E74802">
        <w:rPr>
          <w:rFonts w:eastAsia="Times New Roman"/>
          <w:szCs w:val="24"/>
          <w:lang w:eastAsia="bg-BG"/>
        </w:rPr>
        <w:t xml:space="preserve">чрез публична покана </w:t>
      </w:r>
      <w:r w:rsidRPr="00E74802">
        <w:rPr>
          <w:rFonts w:eastAsia="Times New Roman"/>
          <w:szCs w:val="24"/>
          <w:lang w:eastAsia="bg-BG"/>
        </w:rPr>
        <w:t>с предмет</w:t>
      </w:r>
      <w:r w:rsidRPr="00E74802">
        <w:rPr>
          <w:rFonts w:eastAsia="Times New Roman"/>
          <w:b/>
          <w:szCs w:val="24"/>
          <w:lang w:eastAsia="bg-BG"/>
        </w:rPr>
        <w:t xml:space="preserve">: </w:t>
      </w:r>
    </w:p>
    <w:p w:rsidR="00DE0F9A" w:rsidRPr="00510101" w:rsidRDefault="00DE0F9A" w:rsidP="00201038">
      <w:pPr>
        <w:rPr>
          <w:rFonts w:eastAsia="Times New Roman"/>
          <w:b/>
          <w:szCs w:val="24"/>
          <w:lang w:eastAsia="bg-BG"/>
        </w:rPr>
      </w:pPr>
      <w:r w:rsidRPr="00510101">
        <w:rPr>
          <w:rFonts w:eastAsia="Times New Roman"/>
          <w:b/>
          <w:szCs w:val="24"/>
          <w:lang w:eastAsia="bg-BG"/>
        </w:rPr>
        <w:fldChar w:fldCharType="begin"/>
      </w:r>
      <w:r w:rsidRPr="00510101">
        <w:rPr>
          <w:rFonts w:eastAsia="Times New Roman"/>
          <w:b/>
          <w:szCs w:val="24"/>
          <w:lang w:eastAsia="bg-BG"/>
        </w:rPr>
        <w:instrText xml:space="preserve"> REF _Ref411321511 </w:instrText>
      </w:r>
      <w:r w:rsidR="00510101" w:rsidRPr="00510101">
        <w:rPr>
          <w:rFonts w:eastAsia="Times New Roman"/>
          <w:b/>
          <w:szCs w:val="24"/>
          <w:lang w:eastAsia="bg-BG"/>
        </w:rPr>
        <w:instrText xml:space="preserve"> \* MERGEFORMAT </w:instrText>
      </w:r>
      <w:r w:rsidRPr="00510101">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510101">
        <w:rPr>
          <w:rFonts w:eastAsia="Times New Roman"/>
          <w:b/>
          <w:szCs w:val="24"/>
          <w:lang w:eastAsia="bg-BG"/>
        </w:rPr>
        <w:fldChar w:fldCharType="end"/>
      </w:r>
    </w:p>
    <w:p w:rsidR="002321DD" w:rsidRPr="00E74802" w:rsidRDefault="002321DD" w:rsidP="00201038">
      <w:pPr>
        <w:ind w:left="-360" w:right="-240"/>
        <w:rPr>
          <w:rFonts w:eastAsia="Times New Roman"/>
          <w:b/>
          <w:szCs w:val="24"/>
          <w:lang w:val="ru-RU" w:eastAsia="bg-BG"/>
        </w:rPr>
      </w:pPr>
      <w:r w:rsidRPr="00E74802">
        <w:rPr>
          <w:rFonts w:eastAsia="Times New Roman"/>
          <w:b/>
          <w:szCs w:val="24"/>
          <w:lang w:val="ru-RU" w:eastAsia="bg-BG"/>
        </w:rPr>
        <w:t xml:space="preserve">Д Е К Л А Р И Р А М, </w:t>
      </w:r>
    </w:p>
    <w:p w:rsidR="002321DD" w:rsidRPr="00E74802" w:rsidRDefault="002321DD" w:rsidP="00696B62">
      <w:pPr>
        <w:spacing w:after="0"/>
        <w:ind w:left="-360" w:right="-240"/>
        <w:rPr>
          <w:rFonts w:eastAsia="Times New Roman"/>
          <w:b/>
          <w:szCs w:val="24"/>
          <w:lang w:val="ru-RU" w:eastAsia="bg-BG"/>
        </w:rPr>
      </w:pPr>
      <w:r w:rsidRPr="00E74802">
        <w:rPr>
          <w:rFonts w:eastAsia="Times New Roman"/>
          <w:b/>
          <w:szCs w:val="24"/>
          <w:lang w:val="ru-RU" w:eastAsia="bg-BG"/>
        </w:rPr>
        <w:t>че при изпълнение на услугата, предмет на настоящата поръчка ще използвам следните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12"/>
        <w:gridCol w:w="2051"/>
        <w:gridCol w:w="1596"/>
        <w:gridCol w:w="1846"/>
      </w:tblGrid>
      <w:tr w:rsidR="002321DD" w:rsidRPr="00E74802" w:rsidTr="00696B62">
        <w:trPr>
          <w:trHeight w:val="493"/>
          <w:jc w:val="center"/>
        </w:trPr>
        <w:tc>
          <w:tcPr>
            <w:tcW w:w="52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696B62">
            <w:pPr>
              <w:spacing w:after="0"/>
              <w:ind w:firstLine="0"/>
              <w:rPr>
                <w:rFonts w:eastAsia="Times New Roman"/>
                <w:b/>
                <w:color w:val="000000"/>
                <w:szCs w:val="24"/>
              </w:rPr>
            </w:pPr>
            <w:r w:rsidRPr="00E74802">
              <w:rPr>
                <w:rFonts w:eastAsia="Times New Roman"/>
                <w:b/>
                <w:color w:val="000000"/>
                <w:szCs w:val="24"/>
                <w:lang w:eastAsia="bg-BG"/>
              </w:rPr>
              <w:t>№ по ред</w:t>
            </w:r>
          </w:p>
        </w:tc>
        <w:tc>
          <w:tcPr>
            <w:tcW w:w="151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696B62">
            <w:pPr>
              <w:spacing w:after="0"/>
              <w:ind w:firstLine="0"/>
              <w:rPr>
                <w:rFonts w:eastAsia="Times New Roman"/>
                <w:b/>
                <w:color w:val="000000"/>
                <w:szCs w:val="24"/>
              </w:rPr>
            </w:pPr>
            <w:r w:rsidRPr="00E74802">
              <w:rPr>
                <w:rFonts w:eastAsia="Times New Roman"/>
                <w:b/>
                <w:color w:val="000000"/>
                <w:szCs w:val="24"/>
              </w:rPr>
              <w:t>Име, презиме, фамилия</w:t>
            </w:r>
          </w:p>
        </w:tc>
        <w:tc>
          <w:tcPr>
            <w:tcW w:w="110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696B62">
            <w:pPr>
              <w:spacing w:after="0"/>
              <w:ind w:firstLine="0"/>
              <w:rPr>
                <w:rFonts w:eastAsia="Times New Roman"/>
                <w:b/>
                <w:szCs w:val="24"/>
              </w:rPr>
            </w:pPr>
            <w:r w:rsidRPr="00E74802">
              <w:rPr>
                <w:rFonts w:eastAsia="Times New Roman"/>
                <w:b/>
                <w:szCs w:val="24"/>
              </w:rPr>
              <w:t>Общ професионален опит (години)</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696B62">
            <w:pPr>
              <w:spacing w:after="0"/>
              <w:ind w:firstLine="0"/>
              <w:rPr>
                <w:rFonts w:eastAsia="Times New Roman"/>
                <w:b/>
                <w:szCs w:val="24"/>
              </w:rPr>
            </w:pPr>
            <w:r w:rsidRPr="00E74802">
              <w:rPr>
                <w:rFonts w:eastAsia="Times New Roman"/>
                <w:b/>
                <w:szCs w:val="24"/>
              </w:rPr>
              <w:t>Специфичен опит</w:t>
            </w:r>
          </w:p>
        </w:tc>
        <w:tc>
          <w:tcPr>
            <w:tcW w:w="99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696B62">
            <w:pPr>
              <w:spacing w:after="0"/>
              <w:ind w:firstLine="0"/>
              <w:rPr>
                <w:rFonts w:eastAsia="Times New Roman"/>
                <w:b/>
                <w:szCs w:val="24"/>
              </w:rPr>
            </w:pPr>
            <w:r w:rsidRPr="00E74802">
              <w:rPr>
                <w:rFonts w:eastAsia="Times New Roman"/>
                <w:b/>
                <w:szCs w:val="24"/>
              </w:rPr>
              <w:t>Образование, квалификация</w:t>
            </w: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1.</w:t>
            </w:r>
          </w:p>
        </w:tc>
        <w:tc>
          <w:tcPr>
            <w:tcW w:w="1514"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2.</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3.</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Cs w:val="24"/>
              </w:rPr>
            </w:pP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696B62">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Cs w:val="24"/>
              </w:rPr>
            </w:pP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bl>
    <w:p w:rsidR="002321DD" w:rsidRPr="00E74802" w:rsidRDefault="002321DD" w:rsidP="00696B62">
      <w:pPr>
        <w:spacing w:before="120" w:after="0"/>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2321DD" w:rsidRPr="00E74802" w:rsidRDefault="002321DD" w:rsidP="00201038">
      <w:pPr>
        <w:rPr>
          <w:rFonts w:eastAsia="Times New Roman"/>
          <w:i/>
          <w:szCs w:val="24"/>
          <w:lang w:eastAsia="bg-BG"/>
        </w:rPr>
      </w:pPr>
      <w:r w:rsidRPr="00E74802">
        <w:rPr>
          <w:rFonts w:eastAsia="Times New Roman"/>
          <w:i/>
          <w:szCs w:val="24"/>
          <w:lang w:eastAsia="bg-BG"/>
        </w:rPr>
        <w:t>Автобиографии, подписани от съответните лица.</w:t>
      </w:r>
    </w:p>
    <w:p w:rsidR="002321DD" w:rsidRPr="00E74802" w:rsidRDefault="002321DD"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2321DD" w:rsidRPr="00696B62" w:rsidRDefault="001B1014" w:rsidP="00696B62">
      <w:pPr>
        <w:rPr>
          <w:rFonts w:eastAsia="Times New Roman"/>
          <w:i/>
          <w:szCs w:val="24"/>
          <w:lang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00696B62">
        <w:rPr>
          <w:rFonts w:eastAsia="Times New Roman"/>
          <w:szCs w:val="24"/>
          <w:lang w:eastAsia="bg-BG"/>
        </w:rPr>
        <w:tab/>
      </w:r>
      <w:r w:rsidRPr="00E74802">
        <w:rPr>
          <w:rFonts w:eastAsia="Times New Roman"/>
          <w:szCs w:val="24"/>
          <w:lang w:eastAsia="bg-BG"/>
        </w:rPr>
        <w:t>/</w:t>
      </w:r>
      <w:r w:rsidR="002321DD" w:rsidRPr="00E74802">
        <w:rPr>
          <w:rFonts w:eastAsia="Times New Roman"/>
          <w:i/>
          <w:szCs w:val="24"/>
          <w:lang w:eastAsia="bg-BG"/>
        </w:rPr>
        <w:t>Име, подпис и печат</w:t>
      </w:r>
      <w:r w:rsidRPr="00E74802">
        <w:rPr>
          <w:rFonts w:eastAsia="Times New Roman"/>
          <w:i/>
          <w:szCs w:val="24"/>
          <w:lang w:eastAsia="bg-BG"/>
        </w:rPr>
        <w:t>/</w:t>
      </w:r>
    </w:p>
    <w:p w:rsidR="00234D55" w:rsidRPr="00A113E7" w:rsidRDefault="002321DD" w:rsidP="00A113E7">
      <w:pPr>
        <w:pStyle w:val="1"/>
        <w:jc w:val="right"/>
        <w:rPr>
          <w:rFonts w:ascii="Times New Roman" w:eastAsiaTheme="minorHAnsi" w:hAnsi="Times New Roman" w:cs="Times New Roman"/>
          <w:b w:val="0"/>
          <w:bCs w:val="0"/>
          <w:iCs/>
          <w:sz w:val="24"/>
          <w:szCs w:val="24"/>
        </w:rPr>
      </w:pPr>
      <w:r w:rsidRPr="00E74802">
        <w:rPr>
          <w:rFonts w:eastAsiaTheme="minorHAnsi"/>
          <w:iCs/>
        </w:rPr>
        <w:br w:type="page"/>
      </w:r>
      <w:bookmarkStart w:id="66" w:name="_Toc406750636"/>
      <w:bookmarkStart w:id="67" w:name="_Toc412639219"/>
      <w:r w:rsidR="00234D55" w:rsidRPr="00A113E7">
        <w:rPr>
          <w:rFonts w:ascii="Times New Roman" w:eastAsiaTheme="minorHAnsi" w:hAnsi="Times New Roman" w:cs="Times New Roman"/>
          <w:i/>
          <w:iCs/>
          <w:color w:val="auto"/>
          <w:sz w:val="24"/>
          <w:szCs w:val="24"/>
        </w:rPr>
        <w:lastRenderedPageBreak/>
        <w:t>Образец  №</w:t>
      </w:r>
      <w:bookmarkEnd w:id="66"/>
      <w:r w:rsidR="00234D55" w:rsidRPr="00A113E7">
        <w:rPr>
          <w:rFonts w:ascii="Times New Roman" w:eastAsiaTheme="minorHAnsi" w:hAnsi="Times New Roman" w:cs="Times New Roman"/>
          <w:i/>
          <w:iCs/>
          <w:color w:val="auto"/>
          <w:sz w:val="24"/>
          <w:szCs w:val="24"/>
        </w:rPr>
        <w:t>6</w:t>
      </w:r>
      <w:bookmarkEnd w:id="67"/>
    </w:p>
    <w:p w:rsidR="00D66970" w:rsidRDefault="00D66970" w:rsidP="00696B62">
      <w:pPr>
        <w:spacing w:after="200"/>
        <w:ind w:firstLine="0"/>
        <w:jc w:val="center"/>
        <w:rPr>
          <w:rFonts w:eastAsiaTheme="minorHAnsi"/>
          <w:b/>
          <w:iCs/>
          <w:sz w:val="28"/>
        </w:rPr>
      </w:pPr>
    </w:p>
    <w:p w:rsidR="00D66970" w:rsidRDefault="00D66970" w:rsidP="00696B62">
      <w:pPr>
        <w:spacing w:after="200"/>
        <w:ind w:firstLine="0"/>
        <w:jc w:val="center"/>
        <w:rPr>
          <w:rFonts w:eastAsiaTheme="minorHAnsi"/>
          <w:b/>
          <w:iCs/>
          <w:sz w:val="28"/>
        </w:rPr>
      </w:pPr>
    </w:p>
    <w:p w:rsidR="00234D55" w:rsidRDefault="00234D55" w:rsidP="00696B62">
      <w:pPr>
        <w:spacing w:after="200"/>
        <w:ind w:firstLine="0"/>
        <w:jc w:val="center"/>
        <w:rPr>
          <w:rFonts w:eastAsiaTheme="minorHAnsi"/>
          <w:b/>
          <w:iCs/>
          <w:sz w:val="28"/>
        </w:rPr>
      </w:pPr>
      <w:r w:rsidRPr="00696B62">
        <w:rPr>
          <w:rFonts w:eastAsiaTheme="minorHAnsi"/>
          <w:b/>
          <w:iCs/>
          <w:sz w:val="28"/>
        </w:rPr>
        <w:t>АВТОБИОГРАФИЯ</w:t>
      </w:r>
    </w:p>
    <w:p w:rsidR="00D66970" w:rsidRDefault="00D66970" w:rsidP="00696B62">
      <w:pPr>
        <w:spacing w:after="200"/>
        <w:ind w:firstLine="0"/>
        <w:jc w:val="center"/>
        <w:rPr>
          <w:rFonts w:eastAsiaTheme="minorHAnsi"/>
          <w:b/>
          <w:iCs/>
          <w:sz w:val="28"/>
        </w:rPr>
      </w:pPr>
    </w:p>
    <w:p w:rsidR="00D66970" w:rsidRPr="00696B62" w:rsidRDefault="00D66970" w:rsidP="00696B62">
      <w:pPr>
        <w:spacing w:after="200"/>
        <w:ind w:firstLine="0"/>
        <w:jc w:val="center"/>
        <w:rPr>
          <w:rFonts w:eastAsiaTheme="minorHAnsi"/>
          <w:b/>
          <w:iCs/>
          <w:sz w:val="28"/>
        </w:rPr>
      </w:pPr>
    </w:p>
    <w:p w:rsidR="00234D55" w:rsidRPr="00234D55" w:rsidRDefault="00234D55" w:rsidP="00234D55">
      <w:pPr>
        <w:numPr>
          <w:ilvl w:val="0"/>
          <w:numId w:val="10"/>
        </w:numPr>
        <w:tabs>
          <w:tab w:val="num" w:pos="284"/>
        </w:tabs>
        <w:spacing w:after="200"/>
        <w:jc w:val="left"/>
        <w:rPr>
          <w:rFonts w:eastAsiaTheme="minorHAnsi"/>
          <w:b/>
          <w:iCs/>
          <w:lang w:val="ru-RU"/>
        </w:rPr>
      </w:pPr>
      <w:r w:rsidRPr="00234D55">
        <w:rPr>
          <w:rFonts w:eastAsiaTheme="minorHAnsi"/>
          <w:b/>
          <w:iCs/>
        </w:rPr>
        <w:t xml:space="preserve">ДАННИ ЗА </w:t>
      </w:r>
      <w:r w:rsidRPr="00234D55">
        <w:rPr>
          <w:rFonts w:eastAsiaTheme="minorHAnsi"/>
          <w:b/>
          <w:iCs/>
          <w:lang w:val="ru-RU"/>
        </w:rPr>
        <w:t>ЛИ</w:t>
      </w:r>
      <w:r w:rsidRPr="00234D55">
        <w:rPr>
          <w:rFonts w:eastAsiaTheme="minorHAnsi"/>
          <w:b/>
          <w:iCs/>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234D55" w:rsidRPr="00234D55" w:rsidTr="003B31E8">
        <w:trPr>
          <w:jc w:val="center"/>
        </w:trPr>
        <w:tc>
          <w:tcPr>
            <w:tcW w:w="3033" w:type="dxa"/>
            <w:tcBorders>
              <w:top w:val="doub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Трите имена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3B31E8">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Дата на раждане</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rPr>
            </w:pPr>
          </w:p>
        </w:tc>
      </w:tr>
      <w:tr w:rsidR="00234D55" w:rsidRPr="00234D55" w:rsidTr="003B31E8">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Адрес за връзка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3B31E8">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Телефон, факс</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r w:rsidR="00234D55" w:rsidRPr="00234D55" w:rsidTr="003B31E8">
        <w:trPr>
          <w:jc w:val="center"/>
        </w:trPr>
        <w:tc>
          <w:tcPr>
            <w:tcW w:w="3033" w:type="dxa"/>
            <w:tcBorders>
              <w:top w:val="single" w:sz="4" w:space="0" w:color="0033CC"/>
              <w:bottom w:val="doub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Електронна поща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bl>
    <w:p w:rsidR="00234D55" w:rsidRPr="00234D55" w:rsidRDefault="00234D55" w:rsidP="00234D55">
      <w:pPr>
        <w:numPr>
          <w:ilvl w:val="0"/>
          <w:numId w:val="10"/>
        </w:numPr>
        <w:tabs>
          <w:tab w:val="num" w:pos="284"/>
        </w:tabs>
        <w:spacing w:after="200"/>
        <w:jc w:val="left"/>
        <w:rPr>
          <w:rFonts w:eastAsiaTheme="minorHAnsi"/>
          <w:b/>
          <w:iCs/>
        </w:rPr>
      </w:pPr>
      <w:r w:rsidRPr="00234D55">
        <w:rPr>
          <w:rFonts w:eastAsiaTheme="minorHAnsi"/>
          <w:i/>
          <w:iCs/>
        </w:rPr>
        <w:t xml:space="preserve"> </w:t>
      </w:r>
      <w:r w:rsidRPr="00234D55">
        <w:rPr>
          <w:rFonts w:eastAsiaTheme="minorHAnsi"/>
          <w:b/>
          <w:iCs/>
          <w:lang w:val="ru-RU"/>
        </w:rPr>
        <w:t>ОБРАЗОВАТЕЛНА ПОДГОТОВКА</w:t>
      </w:r>
    </w:p>
    <w:p w:rsidR="00234D55" w:rsidRPr="00234D55" w:rsidRDefault="00234D55" w:rsidP="00234D55">
      <w:pPr>
        <w:spacing w:after="200"/>
        <w:ind w:firstLine="0"/>
        <w:jc w:val="left"/>
        <w:rPr>
          <w:rFonts w:eastAsiaTheme="minorHAnsi"/>
          <w:b/>
          <w:iCs/>
          <w:lang w:val="ru-RU"/>
        </w:rPr>
      </w:pPr>
      <w:r w:rsidRPr="00234D55">
        <w:rPr>
          <w:rFonts w:eastAsiaTheme="minorHAnsi"/>
          <w:b/>
          <w:iCs/>
        </w:rPr>
        <w:t xml:space="preserve">2.1. </w:t>
      </w:r>
      <w:r w:rsidRPr="00234D55">
        <w:rPr>
          <w:rFonts w:eastAsiaTheme="minorHAnsi"/>
          <w:b/>
          <w:iCs/>
          <w:lang w:val="ru-RU"/>
        </w:rPr>
        <w:t>Вид и степен на завършено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234D55" w:rsidRPr="00234D55" w:rsidTr="003B31E8">
        <w:trPr>
          <w:jc w:val="center"/>
        </w:trPr>
        <w:tc>
          <w:tcPr>
            <w:tcW w:w="3058"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p w:rsidR="00234D55" w:rsidRPr="00234D55" w:rsidRDefault="00234D55" w:rsidP="00234D55">
            <w:pPr>
              <w:spacing w:after="200"/>
              <w:ind w:firstLine="0"/>
              <w:jc w:val="left"/>
              <w:rPr>
                <w:rFonts w:eastAsiaTheme="minorHAnsi"/>
                <w:b/>
                <w:iCs/>
              </w:rPr>
            </w:pP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Професионална квалификация/Специалност</w:t>
            </w:r>
          </w:p>
        </w:tc>
      </w:tr>
      <w:tr w:rsidR="00234D55" w:rsidRPr="00234D55" w:rsidTr="003B31E8">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rPr>
      </w:pPr>
      <w:r w:rsidRPr="00234D55">
        <w:rPr>
          <w:rFonts w:eastAsiaTheme="minorHAnsi"/>
          <w:b/>
          <w:i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234D55" w:rsidRPr="00234D55" w:rsidTr="003B31E8">
        <w:trPr>
          <w:jc w:val="center"/>
        </w:trPr>
        <w:tc>
          <w:tcPr>
            <w:tcW w:w="30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Курс/ Програма/</w:t>
            </w:r>
          </w:p>
          <w:p w:rsidR="00234D55" w:rsidRPr="00234D55" w:rsidRDefault="00234D55" w:rsidP="00234D55">
            <w:pPr>
              <w:spacing w:after="200"/>
              <w:ind w:firstLine="0"/>
              <w:jc w:val="left"/>
              <w:rPr>
                <w:rFonts w:eastAsiaTheme="minorHAnsi"/>
                <w:b/>
                <w:iCs/>
              </w:rPr>
            </w:pPr>
            <w:r w:rsidRPr="00234D55">
              <w:rPr>
                <w:rFonts w:eastAsiaTheme="minorHAnsi"/>
                <w:b/>
                <w:iCs/>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Сертификати/</w:t>
            </w:r>
          </w:p>
          <w:p w:rsidR="00234D55" w:rsidRPr="00234D55" w:rsidRDefault="00234D55" w:rsidP="00234D55">
            <w:pPr>
              <w:spacing w:after="200"/>
              <w:ind w:firstLine="0"/>
              <w:jc w:val="left"/>
              <w:rPr>
                <w:rFonts w:eastAsiaTheme="minorHAnsi"/>
                <w:b/>
                <w:iCs/>
              </w:rPr>
            </w:pPr>
            <w:r w:rsidRPr="00234D55">
              <w:rPr>
                <w:rFonts w:eastAsiaTheme="minorHAnsi"/>
                <w:b/>
                <w:iCs/>
              </w:rPr>
              <w:t>Удостоверения</w:t>
            </w:r>
          </w:p>
        </w:tc>
      </w:tr>
      <w:tr w:rsidR="00234D55" w:rsidRPr="00234D55" w:rsidTr="003B31E8">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i/>
          <w:iCs/>
        </w:rPr>
      </w:pPr>
      <w:r w:rsidRPr="00234D55">
        <w:rPr>
          <w:rFonts w:eastAsiaTheme="minorHAnsi"/>
          <w:iCs/>
        </w:rPr>
        <w:t>Забележка</w:t>
      </w:r>
      <w:r w:rsidRPr="00234D55">
        <w:rPr>
          <w:rFonts w:eastAsiaTheme="minorHAnsi"/>
          <w:i/>
          <w:iCs/>
        </w:rPr>
        <w:t>: Тук се посочват квалификационни програми и курсове, които не са съпроводени с придобиване на образователно-квалификационна степен.</w:t>
      </w:r>
    </w:p>
    <w:p w:rsidR="00234D55" w:rsidRPr="00234D55" w:rsidRDefault="00234D55" w:rsidP="00234D55">
      <w:pPr>
        <w:numPr>
          <w:ilvl w:val="0"/>
          <w:numId w:val="10"/>
        </w:numPr>
        <w:spacing w:after="200"/>
        <w:jc w:val="left"/>
        <w:rPr>
          <w:rFonts w:eastAsiaTheme="minorHAnsi"/>
          <w:b/>
          <w:iCs/>
        </w:rPr>
      </w:pPr>
      <w:r w:rsidRPr="00234D55">
        <w:rPr>
          <w:rFonts w:eastAsiaTheme="minorHAnsi"/>
          <w:b/>
          <w:iCs/>
        </w:rPr>
        <w:t>НАСТОЯЩА МЕСТОРАБОТА И ДЛЪЖНОСТ</w:t>
      </w:r>
    </w:p>
    <w:p w:rsidR="00234D55" w:rsidRPr="00234D55" w:rsidRDefault="00234D55" w:rsidP="00234D55">
      <w:pPr>
        <w:spacing w:after="200"/>
        <w:ind w:firstLine="0"/>
        <w:jc w:val="left"/>
        <w:rPr>
          <w:rFonts w:eastAsiaTheme="minorHAnsi"/>
          <w:b/>
          <w:iCs/>
        </w:rPr>
      </w:pPr>
      <w:r w:rsidRPr="00234D55">
        <w:rPr>
          <w:rFonts w:eastAsiaTheme="minorHAnsi"/>
          <w:b/>
          <w:iCs/>
        </w:rPr>
        <w:t>..............................................................</w:t>
      </w:r>
      <w:r w:rsidRPr="00234D55">
        <w:rPr>
          <w:rFonts w:eastAsiaTheme="minorHAnsi"/>
          <w:b/>
          <w:iCs/>
          <w:lang w:val="en-US"/>
        </w:rPr>
        <w:t>.........................................................</w:t>
      </w:r>
      <w:r>
        <w:rPr>
          <w:rFonts w:eastAsiaTheme="minorHAnsi"/>
          <w:b/>
          <w:iCs/>
          <w:lang w:val="en-US"/>
        </w:rPr>
        <w:t>...............................</w:t>
      </w:r>
    </w:p>
    <w:p w:rsidR="00234D55" w:rsidRPr="00234D55" w:rsidRDefault="00234D55" w:rsidP="00234D55">
      <w:pPr>
        <w:numPr>
          <w:ilvl w:val="0"/>
          <w:numId w:val="10"/>
        </w:numPr>
        <w:spacing w:after="200"/>
        <w:jc w:val="left"/>
        <w:rPr>
          <w:rFonts w:eastAsiaTheme="minorHAnsi"/>
          <w:b/>
          <w:iCs/>
        </w:rPr>
      </w:pPr>
      <w:r w:rsidRPr="00234D55">
        <w:rPr>
          <w:rFonts w:eastAsiaTheme="minorHAnsi"/>
          <w:b/>
          <w:iCs/>
          <w:lang w:val="ru-RU"/>
        </w:rPr>
        <w:t>ПРОФЕСИОНАЛЕН ОПИТ</w:t>
      </w:r>
      <w:r w:rsidRPr="00234D55">
        <w:rPr>
          <w:rFonts w:eastAsiaTheme="minorHAnsi"/>
          <w:b/>
          <w:iCs/>
          <w:lang w:val="en-US"/>
        </w:rPr>
        <w:t xml:space="preserve"> </w:t>
      </w:r>
      <w:r w:rsidRPr="00234D55">
        <w:rPr>
          <w:rFonts w:eastAsiaTheme="minorHAnsi"/>
          <w:b/>
          <w:iCs/>
        </w:rPr>
        <w:t>..............................................................</w:t>
      </w:r>
      <w:r w:rsidRPr="00234D55">
        <w:rPr>
          <w:rFonts w:eastAsiaTheme="minorHAnsi"/>
          <w:b/>
          <w:iCs/>
          <w:lang w:val="en-US"/>
        </w:rPr>
        <w:t>..............................................................................</w:t>
      </w:r>
      <w:r>
        <w:rPr>
          <w:rFonts w:eastAsiaTheme="minorHAnsi"/>
          <w:b/>
          <w:iCs/>
          <w:lang w:val="en-US"/>
        </w:rPr>
        <w:t>..</w:t>
      </w:r>
    </w:p>
    <w:p w:rsidR="00234D55" w:rsidRPr="00234D55" w:rsidRDefault="00234D55" w:rsidP="00234D55">
      <w:pPr>
        <w:spacing w:after="200"/>
        <w:ind w:firstLine="0"/>
        <w:jc w:val="left"/>
        <w:rPr>
          <w:rFonts w:eastAsiaTheme="minorHAnsi"/>
          <w:i/>
          <w:iCs/>
        </w:rPr>
      </w:pPr>
      <w:r w:rsidRPr="00234D55">
        <w:rPr>
          <w:rFonts w:eastAsiaTheme="minorHAnsi"/>
          <w:iCs/>
        </w:rPr>
        <w:t>Посочете</w:t>
      </w:r>
      <w:r w:rsidRPr="00234D55">
        <w:rPr>
          <w:rFonts w:eastAsiaTheme="minorHAnsi"/>
          <w:i/>
          <w:iCs/>
          <w:lang w:val="ru-RU"/>
        </w:rPr>
        <w:t xml:space="preserve"> организациите, в които сте работили, като започнете с последната</w:t>
      </w:r>
      <w:r w:rsidRPr="00234D55">
        <w:rPr>
          <w:rFonts w:eastAsiaTheme="minorHAnsi"/>
          <w:i/>
          <w:iCs/>
        </w:rPr>
        <w:t xml:space="preserve"> и/или</w:t>
      </w:r>
      <w:r w:rsidRPr="00234D55">
        <w:rPr>
          <w:rFonts w:eastAsiaTheme="minorHAnsi"/>
          <w:i/>
          <w:iCs/>
          <w:lang w:val="ru-RU"/>
        </w:rPr>
        <w:t xml:space="preserve"> друг</w:t>
      </w:r>
      <w:r w:rsidRPr="00234D55">
        <w:rPr>
          <w:rFonts w:eastAsiaTheme="minorHAnsi"/>
          <w:i/>
          <w:iCs/>
        </w:rPr>
        <w:t>а</w:t>
      </w:r>
      <w:r w:rsidRPr="00234D55">
        <w:rPr>
          <w:rFonts w:eastAsiaTheme="minorHAnsi"/>
          <w:i/>
          <w:iCs/>
          <w:lang w:val="ru-RU"/>
        </w:rPr>
        <w:t xml:space="preserve"> </w:t>
      </w:r>
      <w:r w:rsidRPr="00234D55">
        <w:rPr>
          <w:rFonts w:eastAsiaTheme="minorHAnsi"/>
          <w:i/>
          <w:iCs/>
        </w:rPr>
        <w:t>заетост</w:t>
      </w:r>
      <w:r w:rsidRPr="00234D55">
        <w:rPr>
          <w:rFonts w:eastAsiaTheme="minorHAnsi"/>
          <w:i/>
          <w:iCs/>
          <w:lang w:val="ru-RU"/>
        </w:rPr>
        <w:t xml:space="preserve"> (свободна професия, самонает и др.) </w:t>
      </w:r>
    </w:p>
    <w:p w:rsidR="00234D55" w:rsidRPr="00234D55" w:rsidRDefault="00234D55" w:rsidP="00234D55">
      <w:pPr>
        <w:spacing w:after="200"/>
        <w:ind w:firstLine="0"/>
        <w:jc w:val="left"/>
        <w:rPr>
          <w:rFonts w:eastAsiaTheme="minorHAnsi"/>
          <w:i/>
          <w:iCs/>
        </w:rPr>
      </w:pPr>
      <w:r w:rsidRPr="00234D55">
        <w:rPr>
          <w:rFonts w:eastAsiaTheme="minorHAnsi"/>
          <w:b/>
          <w:iCs/>
          <w:lang w:val="ru-RU"/>
        </w:rPr>
        <w:t>4</w:t>
      </w:r>
      <w:r w:rsidRPr="00234D55">
        <w:rPr>
          <w:rFonts w:eastAsiaTheme="minorHAnsi"/>
          <w:b/>
          <w:iCs/>
        </w:rPr>
        <w:t>.1</w:t>
      </w:r>
      <w:r w:rsidRPr="00234D55">
        <w:rPr>
          <w:rFonts w:eastAsiaTheme="minorHAnsi"/>
          <w:b/>
          <w:iCs/>
          <w:lang w:val="ru-RU"/>
        </w:rPr>
        <w:t xml:space="preserve">. </w:t>
      </w:r>
      <w:r w:rsidRPr="00234D55">
        <w:rPr>
          <w:rFonts w:eastAsiaTheme="minorHAnsi"/>
          <w:b/>
          <w:iCs/>
        </w:rPr>
        <w:t>Специфичен професионален опит</w:t>
      </w:r>
      <w:r w:rsidRPr="00234D55">
        <w:rPr>
          <w:rFonts w:eastAsiaTheme="minorHAnsi"/>
          <w:b/>
          <w:iCs/>
        </w:rPr>
        <w:tab/>
        <w:t xml:space="preserve">- </w:t>
      </w:r>
      <w:r w:rsidRPr="00234D55">
        <w:rPr>
          <w:rFonts w:eastAsiaTheme="minorHAnsi"/>
          <w:i/>
          <w:iCs/>
        </w:rPr>
        <w:t>посочва се опита в областите на компетентност, съгласно минималните изисквания към съответната позиция в екипа за изпълнение на предмета на настоящата поръчка от Техническата спецификация.</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234D55" w:rsidRPr="00234D55" w:rsidTr="003B31E8">
        <w:trPr>
          <w:cantSplit/>
          <w:jc w:val="center"/>
        </w:trPr>
        <w:tc>
          <w:tcPr>
            <w:tcW w:w="953"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625"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Срок на заетост</w:t>
            </w:r>
          </w:p>
        </w:tc>
        <w:tc>
          <w:tcPr>
            <w:tcW w:w="806"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1237"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Основни дейности и отговорности</w:t>
            </w:r>
          </w:p>
        </w:tc>
        <w:tc>
          <w:tcPr>
            <w:tcW w:w="1379" w:type="pct"/>
            <w:tcBorders>
              <w:top w:val="double" w:sz="6" w:space="0" w:color="0033CC"/>
              <w:bottom w:val="double" w:sz="6" w:space="0" w:color="0033CC"/>
            </w:tcBorders>
            <w:shd w:val="clear" w:color="auto" w:fill="D9D9D9"/>
          </w:tcPr>
          <w:p w:rsidR="00234D55" w:rsidRPr="00234D55" w:rsidRDefault="00234D55" w:rsidP="00234D55">
            <w:pPr>
              <w:spacing w:after="200"/>
              <w:ind w:firstLine="0"/>
              <w:jc w:val="left"/>
              <w:rPr>
                <w:rFonts w:eastAsiaTheme="minorHAnsi"/>
                <w:b/>
                <w:iCs/>
              </w:rPr>
            </w:pPr>
            <w:r w:rsidRPr="00234D55">
              <w:rPr>
                <w:rFonts w:eastAsiaTheme="minorHAnsi"/>
                <w:b/>
                <w:iCs/>
              </w:rPr>
              <w:t xml:space="preserve">Документ/и, удостоверяващ/и изпълнението на изискванията на възложителя </w:t>
            </w:r>
            <w:r w:rsidRPr="00234D55">
              <w:rPr>
                <w:rFonts w:eastAsiaTheme="minorHAnsi"/>
                <w:i/>
                <w:iCs/>
              </w:rPr>
              <w:t>(когато е приложимо)</w:t>
            </w:r>
          </w:p>
        </w:tc>
      </w:tr>
      <w:tr w:rsidR="00234D55" w:rsidRPr="00234D55" w:rsidTr="003B31E8">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3B31E8">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3B31E8">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234D55" w:rsidRPr="00234D55" w:rsidTr="003B31E8">
        <w:trPr>
          <w:cantSplit/>
          <w:jc w:val="center"/>
        </w:trPr>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120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Срок на заетост</w:t>
            </w:r>
          </w:p>
        </w:tc>
        <w:tc>
          <w:tcPr>
            <w:tcW w:w="192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34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Основни дейности и отговорности</w:t>
            </w:r>
          </w:p>
        </w:tc>
      </w:tr>
      <w:tr w:rsidR="00234D55" w:rsidRPr="00234D55" w:rsidTr="003B31E8">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3B31E8">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D66970">
      <w:pPr>
        <w:numPr>
          <w:ilvl w:val="0"/>
          <w:numId w:val="10"/>
        </w:numPr>
        <w:tabs>
          <w:tab w:val="num" w:pos="284"/>
        </w:tabs>
        <w:spacing w:after="200"/>
        <w:jc w:val="left"/>
        <w:rPr>
          <w:rFonts w:eastAsiaTheme="minorHAnsi"/>
          <w:b/>
          <w:iCs/>
        </w:rPr>
      </w:pPr>
      <w:r w:rsidRPr="00234D55">
        <w:rPr>
          <w:rFonts w:eastAsiaTheme="minorHAnsi"/>
          <w:b/>
          <w:iCs/>
        </w:rPr>
        <w:t>УДОСТОВЕРЯВАНЕ, ПОЕМАНЕ НА ЗАДЪЛЖЕНИЕ И ОТГОВОРНОСТ:</w:t>
      </w:r>
    </w:p>
    <w:p w:rsidR="00234D55" w:rsidRPr="00234D55" w:rsidRDefault="00234D55" w:rsidP="00234D55">
      <w:pPr>
        <w:spacing w:after="200"/>
        <w:ind w:firstLine="0"/>
        <w:jc w:val="left"/>
        <w:rPr>
          <w:rFonts w:eastAsiaTheme="minorHAnsi"/>
          <w:iCs/>
        </w:rPr>
      </w:pPr>
      <w:r w:rsidRPr="00234D55">
        <w:rPr>
          <w:rFonts w:eastAsiaTheme="minorHAnsi"/>
          <w:iCs/>
        </w:rPr>
        <w:t xml:space="preserve">С подписа си под настоящата автобиография удостоверявам, че същата вярно описва мен, квалификациите и опита ми. </w:t>
      </w:r>
    </w:p>
    <w:p w:rsidR="00234D55" w:rsidRPr="00234D55" w:rsidRDefault="00234D55" w:rsidP="00234D55">
      <w:pPr>
        <w:spacing w:after="200"/>
        <w:ind w:firstLine="0"/>
        <w:jc w:val="left"/>
        <w:rPr>
          <w:rFonts w:eastAsiaTheme="minorHAnsi"/>
          <w:iCs/>
        </w:rPr>
      </w:pPr>
      <w:r w:rsidRPr="00234D55">
        <w:rPr>
          <w:rFonts w:eastAsiaTheme="minorHAnsi"/>
          <w:iCs/>
        </w:rPr>
        <w:lastRenderedPageBreak/>
        <w:t xml:space="preserve">Поемам задължение да бъда на разположение при участието си в работата по настоящата поръчка през целия срок на изпълнението ѝ, както изискват отговорностите ми в съответствие с офертата на участника и за качественото изпълнение на предмета на поръчката. </w:t>
      </w:r>
    </w:p>
    <w:p w:rsidR="00234D55" w:rsidRPr="00234D55" w:rsidRDefault="00234D55" w:rsidP="00234D55">
      <w:pPr>
        <w:spacing w:after="200"/>
        <w:ind w:firstLine="0"/>
        <w:jc w:val="left"/>
        <w:rPr>
          <w:rFonts w:eastAsiaTheme="minorHAnsi"/>
          <w:b/>
          <w:iCs/>
          <w:lang w:val="ru-RU"/>
        </w:rPr>
      </w:pPr>
      <w:r w:rsidRPr="00234D55">
        <w:rPr>
          <w:rFonts w:eastAsiaTheme="minorHAnsi"/>
          <w:iCs/>
        </w:rPr>
        <w:t>Известна ми е отговорността по чл. 313 от Наказателния кодекс за посочване на неверни данни.</w:t>
      </w:r>
    </w:p>
    <w:p w:rsidR="00234D55" w:rsidRPr="00234D55" w:rsidRDefault="00234D55" w:rsidP="00234D55">
      <w:pPr>
        <w:spacing w:after="200"/>
        <w:ind w:firstLine="0"/>
        <w:jc w:val="left"/>
        <w:rPr>
          <w:rFonts w:eastAsiaTheme="minorHAnsi"/>
          <w:iCs/>
        </w:rPr>
      </w:pPr>
      <w:r w:rsidRPr="00234D55">
        <w:rPr>
          <w:rFonts w:eastAsiaTheme="minorHAnsi"/>
          <w:iCs/>
        </w:rPr>
        <w:t>Дата:________________г.</w:t>
      </w:r>
    </w:p>
    <w:p w:rsidR="00234D55" w:rsidRPr="00234D55" w:rsidRDefault="00234D55" w:rsidP="00234D55">
      <w:pPr>
        <w:spacing w:after="200"/>
        <w:ind w:firstLine="0"/>
        <w:jc w:val="left"/>
        <w:rPr>
          <w:rFonts w:eastAsiaTheme="minorHAnsi"/>
          <w:iCs/>
        </w:rPr>
      </w:pPr>
      <w:r w:rsidRPr="00234D55">
        <w:rPr>
          <w:rFonts w:eastAsiaTheme="minorHAnsi"/>
          <w:iCs/>
        </w:rPr>
        <w:t>_______________________________________</w:t>
      </w:r>
      <w:r w:rsidRPr="00234D55">
        <w:rPr>
          <w:rFonts w:eastAsiaTheme="minorHAnsi"/>
          <w:iCs/>
          <w:u w:val="single"/>
        </w:rPr>
        <w:t xml:space="preserve"> </w:t>
      </w:r>
    </w:p>
    <w:p w:rsidR="00234D55" w:rsidRPr="00234D55" w:rsidRDefault="00234D55" w:rsidP="00234D55">
      <w:pPr>
        <w:spacing w:after="200"/>
        <w:ind w:firstLine="0"/>
        <w:jc w:val="left"/>
        <w:rPr>
          <w:rFonts w:eastAsiaTheme="minorHAnsi"/>
          <w:b/>
          <w:iCs/>
        </w:rPr>
      </w:pPr>
      <w:r w:rsidRPr="00234D55">
        <w:rPr>
          <w:rFonts w:eastAsiaTheme="minorHAnsi"/>
          <w:i/>
          <w:iCs/>
        </w:rPr>
        <w:tab/>
      </w:r>
      <w:r w:rsidRPr="00234D55">
        <w:rPr>
          <w:rFonts w:eastAsiaTheme="minorHAnsi"/>
          <w:i/>
          <w:iCs/>
        </w:rPr>
        <w:tab/>
        <w:t>/име, подпис/</w:t>
      </w:r>
    </w:p>
    <w:p w:rsidR="00234D55" w:rsidRDefault="00234D55">
      <w:pPr>
        <w:spacing w:after="200"/>
        <w:ind w:firstLine="0"/>
        <w:jc w:val="left"/>
        <w:rPr>
          <w:rFonts w:eastAsiaTheme="minorHAnsi"/>
          <w:iCs/>
        </w:rPr>
      </w:pPr>
      <w:r>
        <w:rPr>
          <w:rFonts w:eastAsiaTheme="minorHAnsi"/>
          <w:iCs/>
        </w:rPr>
        <w:br w:type="page"/>
      </w:r>
    </w:p>
    <w:p w:rsidR="005D0933" w:rsidRPr="00E74802" w:rsidRDefault="005D0933" w:rsidP="00BC2A26">
      <w:pPr>
        <w:keepNext/>
        <w:keepLines/>
        <w:jc w:val="right"/>
        <w:outlineLvl w:val="0"/>
        <w:rPr>
          <w:rFonts w:eastAsia="Times New Roman"/>
          <w:b/>
          <w:i/>
          <w:szCs w:val="24"/>
          <w:lang w:eastAsia="bg-BG"/>
        </w:rPr>
      </w:pPr>
      <w:bookmarkStart w:id="68" w:name="_Toc412639220"/>
      <w:r w:rsidRPr="00E74802">
        <w:rPr>
          <w:rFonts w:eastAsia="Times New Roman"/>
          <w:b/>
          <w:i/>
          <w:szCs w:val="24"/>
          <w:lang w:eastAsia="bg-BG"/>
        </w:rPr>
        <w:lastRenderedPageBreak/>
        <w:t xml:space="preserve">Образец </w:t>
      </w:r>
      <w:r w:rsidR="004847FD" w:rsidRPr="00E74802">
        <w:rPr>
          <w:rFonts w:eastAsia="Times New Roman"/>
          <w:b/>
          <w:i/>
          <w:szCs w:val="24"/>
          <w:lang w:eastAsia="bg-BG"/>
        </w:rPr>
        <w:t>№</w:t>
      </w:r>
      <w:r w:rsidR="00DE0F9A">
        <w:rPr>
          <w:rFonts w:eastAsia="Times New Roman"/>
          <w:b/>
          <w:i/>
          <w:szCs w:val="24"/>
          <w:lang w:eastAsia="bg-BG"/>
        </w:rPr>
        <w:t>7</w:t>
      </w:r>
      <w:bookmarkEnd w:id="68"/>
    </w:p>
    <w:p w:rsidR="00D66970" w:rsidRDefault="00D66970" w:rsidP="00201038">
      <w:pPr>
        <w:tabs>
          <w:tab w:val="left" w:pos="900"/>
        </w:tabs>
        <w:ind w:left="-360" w:right="-180"/>
        <w:rPr>
          <w:rFonts w:eastAsia="Times New Roman"/>
          <w:b/>
          <w:szCs w:val="24"/>
          <w:lang w:eastAsia="bg-BG"/>
        </w:rPr>
      </w:pPr>
    </w:p>
    <w:p w:rsidR="005D0933" w:rsidRPr="00E74802" w:rsidRDefault="005D0933" w:rsidP="00D66970">
      <w:pPr>
        <w:tabs>
          <w:tab w:val="left" w:pos="900"/>
        </w:tabs>
        <w:ind w:left="-360" w:right="-180"/>
        <w:jc w:val="center"/>
        <w:rPr>
          <w:rFonts w:eastAsia="Times New Roman"/>
          <w:b/>
          <w:szCs w:val="24"/>
          <w:lang w:eastAsia="bg-BG"/>
        </w:rPr>
      </w:pPr>
      <w:r w:rsidRPr="00E74802">
        <w:rPr>
          <w:rFonts w:eastAsia="Times New Roman"/>
          <w:b/>
          <w:szCs w:val="24"/>
          <w:lang w:eastAsia="bg-BG"/>
        </w:rPr>
        <w:t>Д Е К Л А Р А Ц И Я</w:t>
      </w:r>
    </w:p>
    <w:p w:rsidR="005D0933" w:rsidRPr="00D66970" w:rsidRDefault="005D0933" w:rsidP="00D66970">
      <w:pPr>
        <w:jc w:val="center"/>
        <w:rPr>
          <w:rFonts w:eastAsia="Times New Roman"/>
          <w:b/>
          <w:i/>
          <w:sz w:val="20"/>
          <w:szCs w:val="24"/>
          <w:lang w:eastAsia="bg-BG"/>
        </w:rPr>
      </w:pPr>
      <w:r w:rsidRPr="00D66970">
        <w:rPr>
          <w:rFonts w:eastAsia="Times New Roman"/>
          <w:b/>
          <w:i/>
          <w:sz w:val="20"/>
          <w:szCs w:val="24"/>
          <w:lang w:eastAsia="bg-BG"/>
        </w:rPr>
        <w:t>за използване на подизпълнител/и</w:t>
      </w:r>
    </w:p>
    <w:p w:rsidR="005D0933" w:rsidRPr="00E74802" w:rsidRDefault="005D0933" w:rsidP="00201038">
      <w:pPr>
        <w:tabs>
          <w:tab w:val="left" w:pos="900"/>
        </w:tabs>
        <w:ind w:left="-360" w:right="-180"/>
        <w:rPr>
          <w:rFonts w:eastAsia="Times New Roman"/>
          <w:b/>
          <w:szCs w:val="24"/>
          <w:lang w:eastAsia="bg-BG"/>
        </w:rPr>
      </w:pPr>
    </w:p>
    <w:p w:rsidR="005D0933" w:rsidRPr="00E74802" w:rsidRDefault="005D0933" w:rsidP="00201038">
      <w:pPr>
        <w:rPr>
          <w:rFonts w:eastAsia="Times New Roman"/>
          <w:b/>
          <w:szCs w:val="24"/>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в качеството ми на</w:t>
      </w:r>
      <w:r w:rsidRPr="00E74802">
        <w:rPr>
          <w:rFonts w:eastAsia="Times New Roman"/>
          <w:szCs w:val="24"/>
          <w:lang w:eastAsia="bg-BG"/>
        </w:rPr>
        <w:tab/>
        <w:t>___________________________________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 xml:space="preserve">(посочете името на участника), БУЛСТАТ/ЕИК __________________________ </w:t>
      </w:r>
      <w:r w:rsidRPr="00E74802">
        <w:rPr>
          <w:rFonts w:eastAsia="Times New Roman"/>
          <w:szCs w:val="24"/>
          <w:lang w:eastAsia="bg-BG"/>
        </w:rPr>
        <w:t>- участник в проц</w:t>
      </w:r>
      <w:r w:rsidR="009163A5">
        <w:rPr>
          <w:rFonts w:eastAsia="Times New Roman"/>
          <w:szCs w:val="24"/>
          <w:lang w:eastAsia="bg-BG"/>
        </w:rPr>
        <w:t>едура за възлагане на</w:t>
      </w:r>
      <w:r w:rsidRPr="00E74802">
        <w:rPr>
          <w:rFonts w:eastAsia="Times New Roman"/>
          <w:szCs w:val="24"/>
          <w:lang w:eastAsia="bg-BG"/>
        </w:rPr>
        <w:t xml:space="preserve"> поръчка с предмет</w:t>
      </w:r>
      <w:r w:rsidRPr="00E74802">
        <w:rPr>
          <w:rFonts w:eastAsia="Times New Roman"/>
          <w:b/>
          <w:szCs w:val="24"/>
          <w:lang w:eastAsia="bg-BG"/>
        </w:rPr>
        <w:t xml:space="preserve">: </w:t>
      </w:r>
    </w:p>
    <w:p w:rsidR="005D0933" w:rsidRPr="006A023B" w:rsidRDefault="006A023B" w:rsidP="00201038">
      <w:pPr>
        <w:tabs>
          <w:tab w:val="left" w:pos="900"/>
        </w:tabs>
        <w:ind w:right="-540"/>
        <w:rPr>
          <w:rFonts w:eastAsia="Times New Roman"/>
          <w:b/>
          <w:szCs w:val="24"/>
          <w:lang w:eastAsia="bg-BG"/>
        </w:rPr>
      </w:pPr>
      <w:r w:rsidRPr="006A023B">
        <w:rPr>
          <w:rFonts w:eastAsia="Times New Roman"/>
          <w:b/>
          <w:szCs w:val="24"/>
          <w:lang w:eastAsia="bg-BG"/>
        </w:rPr>
        <w:fldChar w:fldCharType="begin"/>
      </w:r>
      <w:r w:rsidRPr="006A023B">
        <w:rPr>
          <w:rFonts w:eastAsia="Times New Roman"/>
          <w:b/>
          <w:szCs w:val="24"/>
          <w:lang w:eastAsia="bg-BG"/>
        </w:rPr>
        <w:instrText xml:space="preserve"> REF _Ref411321511 </w:instrText>
      </w:r>
      <w:r>
        <w:rPr>
          <w:rFonts w:eastAsia="Times New Roman"/>
          <w:b/>
          <w:szCs w:val="24"/>
          <w:lang w:eastAsia="bg-BG"/>
        </w:rPr>
        <w:instrText xml:space="preserve"> \* MERGEFORMAT </w:instrText>
      </w:r>
      <w:r w:rsidRPr="006A023B">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6A023B">
        <w:rPr>
          <w:rFonts w:eastAsia="Times New Roman"/>
          <w:b/>
          <w:szCs w:val="24"/>
          <w:lang w:eastAsia="bg-BG"/>
        </w:rPr>
        <w:fldChar w:fldCharType="end"/>
      </w:r>
    </w:p>
    <w:p w:rsidR="00D66970" w:rsidRDefault="00D66970" w:rsidP="00201038">
      <w:pPr>
        <w:tabs>
          <w:tab w:val="left" w:pos="900"/>
        </w:tabs>
        <w:ind w:left="-360" w:right="-180"/>
        <w:rPr>
          <w:rFonts w:eastAsia="Times New Roman"/>
          <w:b/>
          <w:szCs w:val="24"/>
          <w:lang w:eastAsia="bg-BG"/>
        </w:rPr>
      </w:pPr>
    </w:p>
    <w:p w:rsidR="005D0933" w:rsidRPr="00E74802" w:rsidRDefault="005D0933" w:rsidP="00201038">
      <w:pPr>
        <w:tabs>
          <w:tab w:val="left" w:pos="900"/>
        </w:tabs>
        <w:ind w:left="-360" w:right="-18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D66970">
      <w:pPr>
        <w:spacing w:after="0"/>
        <w:ind w:right="-284"/>
        <w:rPr>
          <w:rFonts w:eastAsia="Times New Roman"/>
          <w:b/>
          <w:szCs w:val="24"/>
          <w:lang w:eastAsia="bg-BG"/>
        </w:rPr>
      </w:pPr>
      <w:r w:rsidRPr="00E74802">
        <w:rPr>
          <w:rFonts w:eastAsia="Times New Roman"/>
          <w:szCs w:val="24"/>
          <w:lang w:eastAsia="bg-BG"/>
        </w:rPr>
        <w:t xml:space="preserve">При изпълнение на поръчката </w:t>
      </w:r>
      <w:r w:rsidRPr="00E74802">
        <w:rPr>
          <w:rFonts w:eastAsia="Times New Roman"/>
          <w:b/>
          <w:szCs w:val="24"/>
          <w:lang w:eastAsia="bg-BG"/>
        </w:rPr>
        <w:t>ще използвам/няма да използвам</w:t>
      </w:r>
      <w:r w:rsidR="004847FD" w:rsidRPr="00E74802">
        <w:rPr>
          <w:rFonts w:eastAsia="Times New Roman"/>
          <w:szCs w:val="24"/>
          <w:lang w:eastAsia="bg-BG"/>
        </w:rPr>
        <w:t xml:space="preserve"> подизпълнители.</w:t>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D66970">
        <w:rPr>
          <w:rFonts w:eastAsia="Times New Roman"/>
          <w:szCs w:val="24"/>
          <w:lang w:eastAsia="bg-BG"/>
        </w:rPr>
        <w:tab/>
      </w:r>
      <w:r w:rsidRPr="00E74802">
        <w:rPr>
          <w:rFonts w:eastAsia="Times New Roman"/>
          <w:i/>
          <w:sz w:val="20"/>
          <w:szCs w:val="20"/>
          <w:lang w:eastAsia="bg-BG"/>
        </w:rPr>
        <w:t>/ненужното се задрасква</w:t>
      </w:r>
      <w:r w:rsidRPr="00E74802">
        <w:rPr>
          <w:rFonts w:eastAsia="Times New Roman"/>
          <w:b/>
          <w:i/>
          <w:sz w:val="20"/>
          <w:szCs w:val="20"/>
          <w:lang w:eastAsia="bg-BG"/>
        </w:rPr>
        <w:t>/</w:t>
      </w:r>
    </w:p>
    <w:p w:rsidR="005D0933" w:rsidRPr="00E74802" w:rsidRDefault="005D0933" w:rsidP="00201038">
      <w:pPr>
        <w:ind w:right="-286"/>
        <w:rPr>
          <w:rFonts w:eastAsia="Times New Roman"/>
          <w:b/>
          <w:szCs w:val="24"/>
          <w:lang w:eastAsia="bg-BG"/>
        </w:rPr>
      </w:pPr>
      <w:r w:rsidRPr="00E74802">
        <w:rPr>
          <w:rFonts w:eastAsia="Times New Roman"/>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5D0933" w:rsidRPr="00E74802" w:rsidTr="00D66970">
        <w:tc>
          <w:tcPr>
            <w:tcW w:w="1485" w:type="pct"/>
            <w:shd w:val="clear" w:color="auto" w:fill="auto"/>
            <w:vAlign w:val="center"/>
          </w:tcPr>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Наименование на</w:t>
            </w:r>
          </w:p>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подизпълнителя</w:t>
            </w:r>
          </w:p>
        </w:tc>
        <w:tc>
          <w:tcPr>
            <w:tcW w:w="1848" w:type="pct"/>
            <w:shd w:val="clear" w:color="auto" w:fill="auto"/>
            <w:vAlign w:val="center"/>
          </w:tcPr>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Видове работи, които ще</w:t>
            </w:r>
          </w:p>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изпълнява</w:t>
            </w:r>
          </w:p>
        </w:tc>
        <w:tc>
          <w:tcPr>
            <w:tcW w:w="1667" w:type="pct"/>
            <w:shd w:val="clear" w:color="auto" w:fill="auto"/>
            <w:vAlign w:val="center"/>
          </w:tcPr>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 от общата стойност</w:t>
            </w:r>
          </w:p>
          <w:p w:rsidR="005D0933" w:rsidRPr="00E74802" w:rsidRDefault="005D0933" w:rsidP="00D66970">
            <w:pPr>
              <w:ind w:right="-240"/>
              <w:jc w:val="center"/>
              <w:rPr>
                <w:rFonts w:eastAsia="Times New Roman"/>
                <w:szCs w:val="24"/>
                <w:lang w:eastAsia="bg-BG"/>
              </w:rPr>
            </w:pPr>
            <w:r w:rsidRPr="00E74802">
              <w:rPr>
                <w:rFonts w:eastAsia="Times New Roman"/>
                <w:szCs w:val="24"/>
                <w:lang w:eastAsia="bg-BG"/>
              </w:rPr>
              <w:t>на поръчката</w:t>
            </w: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bl>
    <w:p w:rsidR="005D0933" w:rsidRPr="00E74802" w:rsidRDefault="005D0933" w:rsidP="00201038">
      <w:pPr>
        <w:ind w:right="-286"/>
        <w:rPr>
          <w:rFonts w:eastAsia="Times New Roman"/>
          <w:i/>
          <w:szCs w:val="24"/>
          <w:lang w:eastAsia="bg-BG"/>
        </w:rPr>
      </w:pPr>
      <w:r w:rsidRPr="00E74802">
        <w:rPr>
          <w:rFonts w:eastAsia="Times New Roman"/>
          <w:i/>
          <w:szCs w:val="24"/>
          <w:lang w:eastAsia="bg-BG"/>
        </w:rPr>
        <w:t>(</w:t>
      </w:r>
      <w:r w:rsidR="004847FD" w:rsidRPr="00E74802">
        <w:rPr>
          <w:rFonts w:eastAsia="Times New Roman"/>
          <w:szCs w:val="24"/>
          <w:lang w:eastAsia="bg-BG"/>
        </w:rPr>
        <w:t>И</w:t>
      </w:r>
      <w:r w:rsidRPr="00E74802">
        <w:rPr>
          <w:rFonts w:eastAsia="Times New Roman"/>
          <w:szCs w:val="24"/>
          <w:lang w:eastAsia="bg-BG"/>
        </w:rPr>
        <w:t>збройте</w:t>
      </w:r>
      <w:r w:rsidRPr="00E74802">
        <w:rPr>
          <w:rFonts w:eastAsia="Times New Roman"/>
          <w:i/>
          <w:szCs w:val="24"/>
          <w:lang w:eastAsia="bg-BG"/>
        </w:rPr>
        <w:t xml:space="preserve">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които ще бъдат изпълнени от подизпълнителя)</w:t>
      </w: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Известна ми е отговорността по чл. 313 от Наказателния кодекс за посочване на неверни данни.</w:t>
      </w:r>
    </w:p>
    <w:p w:rsidR="005D0933" w:rsidRPr="00E74802" w:rsidRDefault="005D0933" w:rsidP="00201038">
      <w:pPr>
        <w:ind w:left="-360" w:right="-240"/>
        <w:rPr>
          <w:rFonts w:eastAsia="Times New Roman"/>
          <w:i/>
          <w:szCs w:val="24"/>
          <w:lang w:eastAsia="bg-BG"/>
        </w:rPr>
      </w:pPr>
      <w:r w:rsidRPr="00E74802">
        <w:rPr>
          <w:rFonts w:eastAsia="Times New Roman"/>
          <w:b/>
          <w:szCs w:val="24"/>
          <w:u w:val="single"/>
          <w:lang w:eastAsia="bg-BG"/>
        </w:rPr>
        <w:t>Приложение:</w:t>
      </w:r>
      <w:r w:rsidRPr="00E74802">
        <w:rPr>
          <w:rFonts w:eastAsia="Times New Roman"/>
          <w:szCs w:val="24"/>
          <w:lang w:eastAsia="bg-BG"/>
        </w:rPr>
        <w:t xml:space="preserve"> </w:t>
      </w:r>
      <w:r w:rsidRPr="00E74802">
        <w:rPr>
          <w:rFonts w:eastAsia="Times New Roman"/>
          <w:i/>
          <w:szCs w:val="24"/>
          <w:lang w:eastAsia="bg-BG"/>
        </w:rPr>
        <w:t>Декларация от посочените подизпълнители с изразено от тях съгласие за участие в настоящата поръчка като подизпълнители.</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lang w:eastAsia="bg-BG"/>
        </w:rPr>
      </w:pPr>
      <w:r w:rsidRPr="00E74802">
        <w:rPr>
          <w:rFonts w:eastAsia="Times New Roman"/>
          <w:szCs w:val="24"/>
          <w:u w:val="single"/>
          <w:lang w:eastAsia="bg-BG"/>
        </w:rPr>
        <w:t>Дата:</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г.                 </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 xml:space="preserve">Декларатор: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5D0933" w:rsidRPr="00D66970" w:rsidRDefault="005D0933" w:rsidP="00D66970">
      <w:pPr>
        <w:ind w:left="-360" w:right="-240"/>
        <w:rPr>
          <w:rFonts w:eastAsia="Times New Roman"/>
          <w:szCs w:val="24"/>
          <w:lang w:eastAsia="bg-BG"/>
        </w:rPr>
      </w:pPr>
      <w:r w:rsidRPr="00E74802">
        <w:rPr>
          <w:rFonts w:eastAsia="Times New Roman"/>
          <w:i/>
          <w:szCs w:val="24"/>
          <w:lang w:eastAsia="bg-BG"/>
        </w:rPr>
        <w:t>(подпис и печат)</w:t>
      </w:r>
      <w:r w:rsidRPr="00E74802">
        <w:rPr>
          <w:rFonts w:eastAsia="Times New Roman"/>
          <w:b/>
          <w:szCs w:val="24"/>
          <w:lang w:eastAsia="bg-BG"/>
        </w:rPr>
        <w:t xml:space="preserve"> </w:t>
      </w:r>
    </w:p>
    <w:p w:rsidR="005D0933" w:rsidRPr="00E74802" w:rsidRDefault="005D0933" w:rsidP="00A113E7">
      <w:pPr>
        <w:pStyle w:val="1"/>
        <w:jc w:val="right"/>
        <w:rPr>
          <w:rFonts w:eastAsia="Times New Roman"/>
          <w:b w:val="0"/>
          <w:i/>
          <w:szCs w:val="24"/>
          <w:lang w:eastAsia="bg-BG"/>
        </w:rPr>
      </w:pPr>
      <w:r w:rsidRPr="00E74802">
        <w:rPr>
          <w:rFonts w:eastAsia="Times New Roman"/>
          <w:szCs w:val="24"/>
          <w:lang w:eastAsia="bg-BG"/>
        </w:rPr>
        <w:br w:type="page"/>
      </w:r>
      <w:bookmarkStart w:id="69" w:name="_Toc412639221"/>
      <w:r w:rsidRPr="00A113E7">
        <w:rPr>
          <w:rFonts w:ascii="Times New Roman" w:eastAsiaTheme="minorHAnsi" w:hAnsi="Times New Roman" w:cs="Times New Roman"/>
          <w:i/>
          <w:iCs/>
          <w:color w:val="auto"/>
          <w:sz w:val="24"/>
          <w:szCs w:val="24"/>
        </w:rPr>
        <w:lastRenderedPageBreak/>
        <w:t xml:space="preserve">Образец </w:t>
      </w:r>
      <w:r w:rsidR="003C6488" w:rsidRPr="00A113E7">
        <w:rPr>
          <w:rFonts w:ascii="Times New Roman" w:eastAsiaTheme="minorHAnsi" w:hAnsi="Times New Roman" w:cs="Times New Roman"/>
          <w:i/>
          <w:iCs/>
          <w:color w:val="auto"/>
          <w:sz w:val="24"/>
          <w:szCs w:val="24"/>
        </w:rPr>
        <w:t>№</w:t>
      </w:r>
      <w:r w:rsidR="00DE0F9A" w:rsidRPr="00A113E7">
        <w:rPr>
          <w:rFonts w:ascii="Times New Roman" w:eastAsiaTheme="minorHAnsi" w:hAnsi="Times New Roman" w:cs="Times New Roman"/>
          <w:i/>
          <w:iCs/>
          <w:color w:val="auto"/>
          <w:sz w:val="24"/>
          <w:szCs w:val="24"/>
        </w:rPr>
        <w:t>8</w:t>
      </w:r>
      <w:bookmarkEnd w:id="69"/>
    </w:p>
    <w:p w:rsidR="005D0933" w:rsidRPr="00E74802" w:rsidRDefault="005D0933" w:rsidP="00D66970">
      <w:pPr>
        <w:jc w:val="center"/>
        <w:rPr>
          <w:rFonts w:eastAsia="Times New Roman"/>
          <w:b/>
          <w:szCs w:val="24"/>
          <w:lang w:eastAsia="bg-BG"/>
        </w:rPr>
      </w:pPr>
      <w:r w:rsidRPr="00E74802">
        <w:rPr>
          <w:rFonts w:eastAsia="Times New Roman"/>
          <w:b/>
          <w:szCs w:val="24"/>
          <w:lang w:eastAsia="bg-BG"/>
        </w:rPr>
        <w:t>Д Е К Л А Р А Ц И Я</w:t>
      </w:r>
    </w:p>
    <w:p w:rsidR="005D0933" w:rsidRPr="00D66970" w:rsidRDefault="005D0933" w:rsidP="00D66970">
      <w:pPr>
        <w:jc w:val="center"/>
        <w:rPr>
          <w:rFonts w:eastAsia="Times New Roman"/>
          <w:b/>
          <w:i/>
          <w:sz w:val="20"/>
          <w:szCs w:val="24"/>
          <w:lang w:eastAsia="bg-BG"/>
        </w:rPr>
      </w:pPr>
      <w:r w:rsidRPr="00D66970">
        <w:rPr>
          <w:rFonts w:eastAsia="Times New Roman"/>
          <w:b/>
          <w:i/>
          <w:sz w:val="20"/>
          <w:szCs w:val="24"/>
          <w:lang w:eastAsia="bg-BG"/>
        </w:rPr>
        <w:t>за съгласие за участие</w:t>
      </w:r>
      <w:r w:rsidR="009163A5" w:rsidRPr="00D66970">
        <w:rPr>
          <w:rFonts w:eastAsia="Times New Roman"/>
          <w:b/>
          <w:i/>
          <w:sz w:val="20"/>
          <w:szCs w:val="24"/>
          <w:lang w:eastAsia="bg-BG"/>
        </w:rPr>
        <w:t xml:space="preserve"> като подизпълнител в</w:t>
      </w:r>
      <w:r w:rsidRPr="00D66970">
        <w:rPr>
          <w:rFonts w:eastAsia="Times New Roman"/>
          <w:b/>
          <w:i/>
          <w:sz w:val="20"/>
          <w:szCs w:val="24"/>
          <w:lang w:eastAsia="bg-BG"/>
        </w:rPr>
        <w:t xml:space="preserve"> поръчка с предмет:</w:t>
      </w:r>
    </w:p>
    <w:p w:rsidR="005D0933" w:rsidRPr="006A023B" w:rsidRDefault="006F578B" w:rsidP="00201038">
      <w:pPr>
        <w:ind w:left="-360" w:right="-240"/>
        <w:rPr>
          <w:rFonts w:eastAsia="Times New Roman"/>
          <w:b/>
          <w:szCs w:val="24"/>
          <w:lang w:eastAsia="bg-BG"/>
        </w:rPr>
      </w:pPr>
      <w:r w:rsidRPr="006A023B">
        <w:rPr>
          <w:rFonts w:eastAsia="Times New Roman"/>
          <w:b/>
          <w:szCs w:val="24"/>
          <w:lang w:eastAsia="bg-BG"/>
        </w:rPr>
        <w:fldChar w:fldCharType="begin"/>
      </w:r>
      <w:r w:rsidRPr="006A023B">
        <w:rPr>
          <w:rFonts w:eastAsia="Times New Roman"/>
          <w:b/>
          <w:szCs w:val="24"/>
          <w:lang w:eastAsia="bg-BG"/>
        </w:rPr>
        <w:instrText xml:space="preserve"> REF _Ref411321511 </w:instrText>
      </w:r>
      <w:r w:rsidR="006A023B">
        <w:rPr>
          <w:rFonts w:eastAsia="Times New Roman"/>
          <w:b/>
          <w:szCs w:val="24"/>
          <w:lang w:eastAsia="bg-BG"/>
        </w:rPr>
        <w:instrText xml:space="preserve"> \* MERGEFORMAT </w:instrText>
      </w:r>
      <w:r w:rsidRPr="006A023B">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6A023B">
        <w:rPr>
          <w:rFonts w:eastAsia="Times New Roman"/>
          <w:b/>
          <w:szCs w:val="24"/>
          <w:lang w:eastAsia="bg-BG"/>
        </w:rPr>
        <w:fldChar w:fldCharType="end"/>
      </w: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в качеството ми на</w:t>
      </w:r>
      <w:r w:rsidRPr="00E74802">
        <w:rPr>
          <w:rFonts w:eastAsia="Times New Roman"/>
          <w:szCs w:val="24"/>
          <w:lang w:eastAsia="bg-BG"/>
        </w:rPr>
        <w:tab/>
        <w:t>______________________________</w:t>
      </w:r>
      <w:r w:rsidRPr="00E74802">
        <w:rPr>
          <w:rFonts w:eastAsia="Times New Roman"/>
          <w:i/>
          <w:szCs w:val="24"/>
          <w:lang w:eastAsia="bg-BG"/>
        </w:rPr>
        <w:t>___________________</w:t>
      </w:r>
      <w:r w:rsidRPr="00E74802">
        <w:rPr>
          <w:rFonts w:eastAsia="Times New Roman"/>
          <w:szCs w:val="24"/>
          <w:lang w:eastAsia="bg-BG"/>
        </w:rPr>
        <w:t>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подизпълнителя), БУЛСТАТ/ЕИК</w:t>
      </w:r>
      <w:r w:rsidRPr="00E74802">
        <w:rPr>
          <w:rFonts w:eastAsia="Times New Roman"/>
          <w:szCs w:val="24"/>
          <w:lang w:eastAsia="bg-BG"/>
        </w:rPr>
        <w:t xml:space="preserve">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p>
    <w:p w:rsidR="005D0933" w:rsidRPr="00E74802" w:rsidRDefault="005D0933" w:rsidP="00201038">
      <w:pPr>
        <w:ind w:left="-360" w:right="-240"/>
        <w:rPr>
          <w:rFonts w:eastAsia="Times New Roman"/>
          <w:szCs w:val="24"/>
          <w:u w:val="single"/>
          <w:lang w:eastAsia="bg-BG"/>
        </w:rPr>
      </w:pPr>
    </w:p>
    <w:p w:rsidR="005D0933" w:rsidRPr="00E74802" w:rsidRDefault="005D0933" w:rsidP="00201038">
      <w:pPr>
        <w:ind w:left="-360" w:right="-24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201038">
      <w:pPr>
        <w:pStyle w:val="ab"/>
        <w:numPr>
          <w:ilvl w:val="0"/>
          <w:numId w:val="26"/>
        </w:numPr>
        <w:ind w:right="-240" w:firstLine="709"/>
        <w:contextualSpacing w:val="0"/>
        <w:rPr>
          <w:rFonts w:eastAsia="Times New Roman"/>
          <w:szCs w:val="24"/>
          <w:u w:val="single"/>
          <w:lang w:eastAsia="bg-BG"/>
        </w:rPr>
      </w:pPr>
      <w:r w:rsidRPr="00E74802">
        <w:rPr>
          <w:rFonts w:eastAsia="Times New Roman"/>
          <w:szCs w:val="24"/>
          <w:lang w:eastAsia="bg-BG"/>
        </w:rPr>
        <w:t>Представляваното от мен</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p>
    <w:p w:rsidR="005D0933" w:rsidRPr="00E74802" w:rsidRDefault="005D0933" w:rsidP="00201038">
      <w:pPr>
        <w:ind w:left="1416" w:right="-240"/>
        <w:rPr>
          <w:rFonts w:eastAsia="Times New Roman"/>
          <w:b/>
          <w:szCs w:val="24"/>
          <w:lang w:eastAsia="bg-BG"/>
        </w:rPr>
      </w:pPr>
      <w:r w:rsidRPr="00E74802">
        <w:rPr>
          <w:rFonts w:eastAsia="Times New Roman"/>
          <w:i/>
          <w:szCs w:val="24"/>
          <w:lang w:eastAsia="bg-BG"/>
        </w:rPr>
        <w:t>(посочете дружеството, което представлявате)</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е съгласно да участва като подизпълнител на участника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 </w:t>
      </w:r>
      <w:r w:rsidRPr="00E74802">
        <w:rPr>
          <w:rFonts w:eastAsia="Times New Roman"/>
          <w:i/>
          <w:szCs w:val="24"/>
          <w:lang w:eastAsia="bg-BG"/>
        </w:rPr>
        <w:t>(посочете участника, на който сте подизпълнител)</w:t>
      </w:r>
      <w:r w:rsidRPr="00E74802">
        <w:rPr>
          <w:rFonts w:eastAsia="Times New Roman"/>
          <w:szCs w:val="24"/>
          <w:lang w:eastAsia="bg-BG"/>
        </w:rPr>
        <w:t xml:space="preserve"> при изпълнение на  горепосочената поръчка. </w:t>
      </w:r>
    </w:p>
    <w:p w:rsidR="005D0933" w:rsidRPr="00E74802" w:rsidRDefault="005D0933" w:rsidP="00201038">
      <w:pPr>
        <w:ind w:right="-240"/>
        <w:rPr>
          <w:rFonts w:eastAsia="Times New Roman"/>
          <w:szCs w:val="24"/>
          <w:lang w:eastAsia="bg-BG"/>
        </w:rPr>
      </w:pP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 xml:space="preserve">Дейностите, които ще изпълняваме като подизпълнител и размера на участието ни в % са, както следва: </w:t>
      </w:r>
    </w:p>
    <w:p w:rsidR="005D0933" w:rsidRPr="00E74802" w:rsidRDefault="005D0933" w:rsidP="00201038">
      <w:pPr>
        <w:ind w:right="-238"/>
        <w:rPr>
          <w:rFonts w:eastAsia="Times New Roman"/>
          <w:i/>
          <w:szCs w:val="24"/>
          <w:lang w:eastAsia="bg-BG"/>
        </w:rPr>
      </w:pP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(избройте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xml:space="preserve">, които ще бъдат изпълнени от Вас като подизпълнител). </w:t>
      </w:r>
    </w:p>
    <w:p w:rsidR="005D0933" w:rsidRPr="00E74802" w:rsidRDefault="005D0933" w:rsidP="00201038">
      <w:pPr>
        <w:pStyle w:val="ab"/>
        <w:numPr>
          <w:ilvl w:val="0"/>
          <w:numId w:val="26"/>
        </w:numPr>
        <w:ind w:right="-240" w:firstLine="709"/>
        <w:contextualSpacing w:val="0"/>
        <w:rPr>
          <w:rFonts w:eastAsia="Times New Roman"/>
          <w:color w:val="000000"/>
          <w:szCs w:val="24"/>
          <w:lang w:eastAsia="zh-TW"/>
        </w:rPr>
      </w:pPr>
      <w:r w:rsidRPr="00E74802">
        <w:rPr>
          <w:rFonts w:eastAsia="Times New Roman"/>
          <w:szCs w:val="24"/>
          <w:lang w:eastAsia="bg-BG"/>
        </w:rPr>
        <w:t>Подизпълнителят</w:t>
      </w:r>
      <w:r w:rsidRPr="00E74802">
        <w:rPr>
          <w:rFonts w:eastAsia="Times New Roman"/>
          <w:color w:val="000000"/>
          <w:szCs w:val="24"/>
          <w:lang w:eastAsia="zh-TW"/>
        </w:rPr>
        <w:t>, който представлявам:</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не е обявен в несъстоятелност;</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не е в производство по ликвидация или се намира в подобна процедура съгласно националните закони и подзаконови актове;</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не е сключил договор с лице по чл. 21 или 22 от Закона за предотвратяване и установяване на конфликт на интереси.</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lastRenderedPageBreak/>
        <w:t>Не съм осъден/ реабилитиран за:</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подкуп по чл. 301 - 307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участие в организирана престъпна група по чл. 321 и 321а от Наказателния кодекс;</w:t>
      </w:r>
    </w:p>
    <w:p w:rsidR="005D0933" w:rsidRPr="00E74802" w:rsidRDefault="005D0933" w:rsidP="00201038">
      <w:pPr>
        <w:pStyle w:val="ab"/>
        <w:numPr>
          <w:ilvl w:val="1"/>
          <w:numId w:val="26"/>
        </w:numPr>
        <w:ind w:left="567" w:firstLine="709"/>
        <w:contextualSpacing w:val="0"/>
        <w:rPr>
          <w:rFonts w:eastAsia="Times New Roman"/>
          <w:szCs w:val="24"/>
          <w:lang w:eastAsia="bg-BG"/>
        </w:rPr>
      </w:pPr>
      <w:r w:rsidRPr="00E74802">
        <w:rPr>
          <w:rFonts w:eastAsia="Times New Roman"/>
          <w:szCs w:val="24"/>
          <w:lang w:eastAsia="bg-BG"/>
        </w:rPr>
        <w:t>престъпление против собствеността по чл. 194 - 217 от Наказателния кодекс;</w:t>
      </w:r>
    </w:p>
    <w:p w:rsidR="005D0933" w:rsidRPr="00E74802" w:rsidRDefault="005D0933" w:rsidP="00201038">
      <w:pPr>
        <w:pStyle w:val="ab"/>
        <w:numPr>
          <w:ilvl w:val="1"/>
          <w:numId w:val="26"/>
        </w:numPr>
        <w:ind w:left="567" w:firstLine="709"/>
        <w:contextualSpacing w:val="0"/>
        <w:rPr>
          <w:rFonts w:eastAsia="Times New Roman"/>
          <w:color w:val="000000"/>
          <w:szCs w:val="24"/>
          <w:lang w:eastAsia="zh-TW"/>
        </w:rPr>
      </w:pPr>
      <w:r w:rsidRPr="00E74802">
        <w:rPr>
          <w:rFonts w:eastAsia="Times New Roman"/>
          <w:szCs w:val="24"/>
          <w:lang w:eastAsia="bg-BG"/>
        </w:rPr>
        <w:t>престъпление против стопанството по чл. 219 - 252 от Наказателния</w:t>
      </w:r>
      <w:r w:rsidRPr="00E74802">
        <w:rPr>
          <w:rFonts w:eastAsia="Times New Roman"/>
          <w:color w:val="000000"/>
          <w:szCs w:val="24"/>
          <w:lang w:eastAsia="zh-TW"/>
        </w:rPr>
        <w:t xml:space="preserve"> кодекс; </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Не съм свързано лице с възложителя или със служители на ръководна длъжност в неговата организация;</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w:t>
      </w:r>
      <w:r w:rsidR="001112A1" w:rsidRPr="00E74802">
        <w:rPr>
          <w:rFonts w:eastAsia="Times New Roman"/>
          <w:szCs w:val="24"/>
          <w:lang w:eastAsia="bg-BG"/>
        </w:rPr>
        <w:t xml:space="preserve"> </w:t>
      </w:r>
      <w:r w:rsidRPr="00E74802">
        <w:rPr>
          <w:rFonts w:eastAsia="Times New Roman"/>
          <w:szCs w:val="24"/>
          <w:lang w:eastAsia="bg-BG"/>
        </w:rPr>
        <w:t>или следния компетентен орган …………………………, е длъжен да предостави информация за тези обстоятелства.</w:t>
      </w:r>
      <w:r w:rsidR="001112A1" w:rsidRPr="00E74802">
        <w:rPr>
          <w:rFonts w:eastAsia="Times New Roman"/>
          <w:szCs w:val="24"/>
          <w:lang w:eastAsia="bg-BG"/>
        </w:rPr>
        <w:t xml:space="preserve"> </w:t>
      </w:r>
      <w:r w:rsidRPr="00E74802">
        <w:rPr>
          <w:rFonts w:eastAsia="Times New Roman"/>
          <w:szCs w:val="24"/>
          <w:lang w:eastAsia="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D0933" w:rsidRPr="00E74802" w:rsidRDefault="005D0933" w:rsidP="00201038">
      <w:pPr>
        <w:pStyle w:val="ab"/>
        <w:numPr>
          <w:ilvl w:val="0"/>
          <w:numId w:val="26"/>
        </w:numPr>
        <w:ind w:right="-240" w:firstLine="709"/>
        <w:contextualSpacing w:val="0"/>
        <w:rPr>
          <w:rFonts w:eastAsia="Times New Roman"/>
          <w:szCs w:val="24"/>
          <w:lang w:eastAsia="bg-BG"/>
        </w:rPr>
      </w:pPr>
      <w:r w:rsidRPr="00E74802">
        <w:rPr>
          <w:rFonts w:eastAsia="Times New Roman"/>
          <w:szCs w:val="24"/>
          <w:lang w:eastAsia="bg-BG"/>
        </w:rPr>
        <w:t xml:space="preserve">Представляваният от мен подизпълнител не участва в горепосочената процедура със самостоятелна оферта.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D0933" w:rsidRPr="00E74802" w:rsidRDefault="005D0933" w:rsidP="00201038">
      <w:pPr>
        <w:ind w:left="1416" w:right="-240"/>
        <w:rPr>
          <w:rFonts w:eastAsia="Times New Roman"/>
          <w:szCs w:val="24"/>
          <w:lang w:eastAsia="bg-BG"/>
        </w:rPr>
      </w:pPr>
    </w:p>
    <w:p w:rsidR="005D0933" w:rsidRPr="00E74802" w:rsidRDefault="005D0933" w:rsidP="00F068E8">
      <w:pPr>
        <w:ind w:right="-240" w:firstLine="0"/>
        <w:rPr>
          <w:rFonts w:eastAsia="Times New Roman"/>
          <w:i/>
          <w:szCs w:val="24"/>
          <w:lang w:eastAsia="bg-BG"/>
        </w:rPr>
      </w:pPr>
      <w:r w:rsidRPr="00E74802">
        <w:rPr>
          <w:rFonts w:eastAsia="Times New Roman"/>
          <w:szCs w:val="24"/>
          <w:lang w:eastAsia="bg-BG"/>
        </w:rPr>
        <w:t>Дата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г.</w:t>
      </w:r>
      <w:r w:rsidRPr="00E74802">
        <w:rPr>
          <w:rFonts w:eastAsia="Times New Roman"/>
          <w:szCs w:val="24"/>
          <w:lang w:eastAsia="bg-BG"/>
        </w:rPr>
        <w:t xml:space="preserve">               Декларатор:</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677801" w:rsidRPr="00E74802" w:rsidRDefault="005D0933" w:rsidP="00201038">
      <w:pPr>
        <w:rPr>
          <w:rFonts w:eastAsiaTheme="minorHAnsi"/>
          <w:iCs/>
        </w:rPr>
      </w:pP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iCs/>
        </w:rPr>
        <w:t>/подпис и печат/</w:t>
      </w:r>
    </w:p>
    <w:p w:rsidR="00ED544F" w:rsidRPr="00E74802" w:rsidRDefault="00115F03" w:rsidP="00ED544F">
      <w:pPr>
        <w:jc w:val="right"/>
        <w:rPr>
          <w:rFonts w:eastAsiaTheme="minorHAnsi"/>
          <w:b/>
          <w:iCs/>
          <w:sz w:val="28"/>
        </w:rPr>
      </w:pPr>
      <w:r w:rsidRPr="00E74802">
        <w:rPr>
          <w:rFonts w:eastAsiaTheme="minorHAnsi"/>
          <w:b/>
          <w:iCs/>
          <w:sz w:val="28"/>
        </w:rPr>
        <w:br w:type="page"/>
      </w:r>
      <w:r w:rsidR="00ED544F" w:rsidRPr="00E74802">
        <w:rPr>
          <w:rFonts w:eastAsiaTheme="minorHAnsi"/>
          <w:b/>
          <w:iCs/>
          <w:sz w:val="28"/>
        </w:rPr>
        <w:lastRenderedPageBreak/>
        <w:t>Проект!</w:t>
      </w:r>
    </w:p>
    <w:p w:rsidR="00ED544F" w:rsidRPr="00ED544F" w:rsidRDefault="00ED544F" w:rsidP="00ED544F">
      <w:pPr>
        <w:ind w:firstLine="0"/>
        <w:jc w:val="center"/>
        <w:outlineLvl w:val="0"/>
        <w:rPr>
          <w:rFonts w:eastAsiaTheme="minorHAnsi"/>
          <w:b/>
          <w:iCs/>
          <w:spacing w:val="60"/>
          <w:sz w:val="28"/>
        </w:rPr>
      </w:pPr>
      <w:bookmarkStart w:id="70" w:name="_Toc411332276"/>
      <w:bookmarkStart w:id="71" w:name="_Toc412639222"/>
      <w:r w:rsidRPr="00ED544F">
        <w:rPr>
          <w:rFonts w:eastAsiaTheme="minorHAnsi"/>
          <w:b/>
          <w:iCs/>
          <w:spacing w:val="60"/>
          <w:sz w:val="28"/>
        </w:rPr>
        <w:t>ДОГОВОР</w:t>
      </w:r>
      <w:bookmarkEnd w:id="70"/>
      <w:bookmarkEnd w:id="71"/>
    </w:p>
    <w:p w:rsidR="00ED544F" w:rsidRPr="00ED544F" w:rsidRDefault="00ED544F" w:rsidP="00ED544F">
      <w:pPr>
        <w:ind w:firstLine="0"/>
        <w:jc w:val="center"/>
        <w:rPr>
          <w:rFonts w:eastAsiaTheme="minorHAnsi"/>
          <w:iCs/>
          <w:spacing w:val="60"/>
          <w:sz w:val="28"/>
        </w:rPr>
      </w:pPr>
      <w:r w:rsidRPr="00ED544F">
        <w:rPr>
          <w:rFonts w:eastAsiaTheme="minorHAnsi"/>
          <w:b/>
          <w:iCs/>
          <w:spacing w:val="60"/>
          <w:sz w:val="28"/>
        </w:rPr>
        <w:t>№</w:t>
      </w:r>
      <w:r w:rsidRPr="00ED544F">
        <w:rPr>
          <w:rFonts w:eastAsiaTheme="minorHAnsi"/>
          <w:iCs/>
          <w:spacing w:val="60"/>
          <w:sz w:val="28"/>
        </w:rPr>
        <w:t>………………</w:t>
      </w:r>
      <w:r w:rsidRPr="00ED544F">
        <w:rPr>
          <w:rFonts w:eastAsiaTheme="minorHAnsi"/>
          <w:b/>
          <w:iCs/>
          <w:spacing w:val="60"/>
          <w:sz w:val="28"/>
        </w:rPr>
        <w:t>/</w:t>
      </w:r>
      <w:r w:rsidRPr="00ED544F">
        <w:rPr>
          <w:rFonts w:eastAsiaTheme="minorHAnsi"/>
          <w:iCs/>
          <w:spacing w:val="60"/>
          <w:sz w:val="28"/>
        </w:rPr>
        <w:t>………………</w:t>
      </w:r>
    </w:p>
    <w:p w:rsidR="00ED544F" w:rsidRPr="00E74802" w:rsidRDefault="00ED544F" w:rsidP="00ED544F">
      <w:pPr>
        <w:pStyle w:val="ab"/>
        <w:ind w:left="1429"/>
        <w:contextualSpacing w:val="0"/>
        <w:rPr>
          <w:rFonts w:eastAsiaTheme="minorHAnsi"/>
          <w:iCs/>
          <w:spacing w:val="60"/>
          <w:sz w:val="28"/>
        </w:rPr>
      </w:pPr>
    </w:p>
    <w:p w:rsidR="00ED544F" w:rsidRPr="00E74802" w:rsidRDefault="00ED544F" w:rsidP="00ED544F">
      <w:pPr>
        <w:rPr>
          <w:rFonts w:eastAsia="Times New Roman"/>
          <w:szCs w:val="24"/>
          <w:lang w:eastAsia="bg-BG"/>
        </w:rPr>
      </w:pPr>
      <w:r w:rsidRPr="00E74802">
        <w:rPr>
          <w:rFonts w:eastAsia="Times New Roman"/>
          <w:szCs w:val="24"/>
          <w:lang w:eastAsia="bg-BG"/>
        </w:rPr>
        <w:t>Днес, ……………………2015 г. , в гр. Русе, между страните:</w:t>
      </w:r>
    </w:p>
    <w:p w:rsidR="00ED544F" w:rsidRPr="00E74802" w:rsidRDefault="00ED544F" w:rsidP="00ED544F">
      <w:pPr>
        <w:numPr>
          <w:ilvl w:val="0"/>
          <w:numId w:val="11"/>
        </w:numPr>
        <w:ind w:left="0" w:firstLine="709"/>
        <w:rPr>
          <w:rFonts w:eastAsia="Times New Roman"/>
          <w:szCs w:val="24"/>
          <w:lang w:eastAsia="bg-BG"/>
        </w:rPr>
      </w:pPr>
      <w:r w:rsidRPr="00E74802">
        <w:rPr>
          <w:rFonts w:eastAsia="Times New Roman"/>
          <w:b/>
          <w:bCs/>
          <w:szCs w:val="24"/>
          <w:lang w:eastAsia="bg-BG"/>
        </w:rPr>
        <w:t>ОБЩИНА РУСЕ,</w:t>
      </w:r>
      <w:r w:rsidRPr="00E74802">
        <w:rPr>
          <w:rFonts w:eastAsia="Times New Roman"/>
          <w:szCs w:val="24"/>
          <w:lang w:eastAsia="bg-BG"/>
        </w:rPr>
        <w:t xml:space="preserve"> със седалище и адрес на управление: </w:t>
      </w:r>
      <w:r w:rsidRPr="00E74802">
        <w:rPr>
          <w:szCs w:val="24"/>
        </w:rPr>
        <w:t>пл. „Свобода” № 6, ЕИК по Булстат: 000530632</w:t>
      </w:r>
      <w:r w:rsidRPr="00E74802">
        <w:rPr>
          <w:rFonts w:eastAsia="Times New Roman"/>
          <w:szCs w:val="24"/>
          <w:lang w:eastAsia="bg-BG"/>
        </w:rPr>
        <w:t xml:space="preserve">, представлявано </w:t>
      </w:r>
      <w:r w:rsidRPr="00E74802">
        <w:rPr>
          <w:rFonts w:eastAsia="Times New Roman"/>
          <w:b/>
          <w:szCs w:val="24"/>
          <w:lang w:eastAsia="bg-BG"/>
        </w:rPr>
        <w:t>от ПЛАМЕН СТОИЛОВ,</w:t>
      </w:r>
      <w:r w:rsidRPr="00E74802">
        <w:rPr>
          <w:rFonts w:eastAsia="Times New Roman"/>
          <w:szCs w:val="24"/>
          <w:lang w:eastAsia="bg-BG"/>
        </w:rPr>
        <w:t xml:space="preserve"> в качес</w:t>
      </w:r>
      <w:r w:rsidR="001B6FFC">
        <w:rPr>
          <w:rFonts w:eastAsia="Times New Roman"/>
          <w:szCs w:val="24"/>
          <w:lang w:eastAsia="bg-BG"/>
        </w:rPr>
        <w:t>твото му на кмет на Община Русе</w:t>
      </w:r>
      <w:r w:rsidR="002A5452">
        <w:rPr>
          <w:rFonts w:eastAsia="Times New Roman"/>
          <w:szCs w:val="24"/>
          <w:lang w:val="en-US" w:eastAsia="bg-BG"/>
        </w:rPr>
        <w:t xml:space="preserve">, </w:t>
      </w:r>
      <w:r w:rsidR="002A5452" w:rsidRPr="002A5452">
        <w:rPr>
          <w:rFonts w:eastAsia="Times New Roman"/>
          <w:szCs w:val="24"/>
          <w:lang w:eastAsia="bg-BG"/>
        </w:rPr>
        <w:t>както и в качеството си</w:t>
      </w:r>
      <w:r w:rsidR="002A5452" w:rsidRPr="002A5452">
        <w:rPr>
          <w:rFonts w:eastAsia="Times New Roman"/>
          <w:szCs w:val="24"/>
          <w:lang w:val="en-US" w:eastAsia="bg-BG"/>
        </w:rPr>
        <w:t xml:space="preserve"> </w:t>
      </w:r>
      <w:r w:rsidR="001B6FFC" w:rsidRPr="002A5452">
        <w:rPr>
          <w:b/>
        </w:rPr>
        <w:t xml:space="preserve">на </w:t>
      </w:r>
      <w:r w:rsidR="002A5452" w:rsidRPr="002A5452">
        <w:rPr>
          <w:b/>
        </w:rPr>
        <w:t>ДОВЕРЕНИК</w:t>
      </w:r>
      <w:r w:rsidR="0026438C" w:rsidRPr="002A5452">
        <w:rPr>
          <w:b/>
        </w:rPr>
        <w:t xml:space="preserve"> съгласно сключените договори м</w:t>
      </w:r>
      <w:r w:rsidR="002A5452" w:rsidRPr="002A5452">
        <w:rPr>
          <w:b/>
        </w:rPr>
        <w:t>ежду Община Русе и съответните Сд</w:t>
      </w:r>
      <w:r w:rsidR="0026438C" w:rsidRPr="002A5452">
        <w:rPr>
          <w:b/>
        </w:rPr>
        <w:t xml:space="preserve">ружения на собственици в качеството им на </w:t>
      </w:r>
      <w:r w:rsidR="002A5452" w:rsidRPr="002A5452">
        <w:rPr>
          <w:b/>
        </w:rPr>
        <w:t>ДОВЕРИТЕЛИ</w:t>
      </w:r>
      <w:r w:rsidR="001B6FFC" w:rsidRPr="002A5452">
        <w:rPr>
          <w:b/>
        </w:rPr>
        <w:t>,</w:t>
      </w:r>
      <w:r w:rsidR="002A5452">
        <w:rPr>
          <w:rFonts w:eastAsia="Times New Roman"/>
          <w:szCs w:val="24"/>
          <w:lang w:eastAsia="bg-BG"/>
        </w:rPr>
        <w:t xml:space="preserve"> наричана</w:t>
      </w:r>
      <w:r w:rsidRPr="00E74802">
        <w:rPr>
          <w:rFonts w:eastAsia="Times New Roman"/>
          <w:szCs w:val="24"/>
          <w:lang w:eastAsia="bg-BG"/>
        </w:rPr>
        <w:t xml:space="preserve"> за краткост в този договор </w:t>
      </w:r>
      <w:r w:rsidRPr="00E74802">
        <w:rPr>
          <w:rFonts w:eastAsia="Times New Roman"/>
          <w:b/>
          <w:szCs w:val="24"/>
          <w:lang w:eastAsia="bg-BG"/>
        </w:rPr>
        <w:t>ВЪЗЛОЖИТЕЛ</w:t>
      </w:r>
      <w:r w:rsidRPr="00E74802">
        <w:rPr>
          <w:rFonts w:eastAsia="Times New Roman"/>
          <w:szCs w:val="24"/>
          <w:lang w:eastAsia="bg-BG"/>
        </w:rPr>
        <w:t>, от една страна</w:t>
      </w:r>
    </w:p>
    <w:p w:rsidR="00ED544F" w:rsidRPr="00E74802" w:rsidRDefault="00ED544F" w:rsidP="00ED544F">
      <w:pPr>
        <w:rPr>
          <w:rFonts w:eastAsia="Times New Roman"/>
          <w:b/>
          <w:szCs w:val="24"/>
          <w:lang w:eastAsia="bg-BG"/>
        </w:rPr>
      </w:pPr>
      <w:r w:rsidRPr="00E74802">
        <w:rPr>
          <w:rFonts w:eastAsia="Times New Roman"/>
          <w:b/>
          <w:szCs w:val="24"/>
          <w:lang w:eastAsia="bg-BG"/>
        </w:rPr>
        <w:t>и</w:t>
      </w:r>
    </w:p>
    <w:p w:rsidR="00ED544F" w:rsidRPr="00E74802" w:rsidRDefault="00ED544F" w:rsidP="00ED544F">
      <w:pPr>
        <w:numPr>
          <w:ilvl w:val="0"/>
          <w:numId w:val="11"/>
        </w:numPr>
        <w:ind w:left="0" w:firstLine="709"/>
        <w:rPr>
          <w:rFonts w:eastAsia="Times New Roman"/>
          <w:b/>
          <w:szCs w:val="24"/>
          <w:lang w:eastAsia="bg-BG"/>
        </w:rPr>
      </w:pPr>
      <w:r w:rsidRPr="00E74802">
        <w:rPr>
          <w:rFonts w:eastAsia="Times New Roman"/>
          <w:b/>
          <w:szCs w:val="24"/>
          <w:lang w:eastAsia="bg-BG"/>
        </w:rPr>
        <w:t xml:space="preserve">………………………………………………………………………………………, </w:t>
      </w:r>
      <w:r w:rsidRPr="00E74802">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E74802">
        <w:rPr>
          <w:rFonts w:eastAsia="Times New Roman"/>
          <w:b/>
          <w:szCs w:val="24"/>
          <w:lang w:eastAsia="bg-BG"/>
        </w:rPr>
        <w:t>ИЗПЪЛНИТЕЛ</w:t>
      </w:r>
    </w:p>
    <w:p w:rsidR="00ED544F" w:rsidRPr="00E74802" w:rsidRDefault="00ED544F" w:rsidP="00ED544F">
      <w:pPr>
        <w:pStyle w:val="a3"/>
        <w:spacing w:after="120" w:line="276" w:lineRule="auto"/>
        <w:ind w:firstLine="709"/>
        <w:jc w:val="both"/>
      </w:pPr>
      <w:r w:rsidRPr="00E74802">
        <w:t xml:space="preserve">на основание </w:t>
      </w:r>
      <w:r>
        <w:rPr>
          <w:b/>
        </w:rPr>
        <w:t xml:space="preserve">чл. 101е </w:t>
      </w:r>
      <w:r w:rsidRPr="00E74802">
        <w:rPr>
          <w:b/>
        </w:rPr>
        <w:t>от ЗОП,</w:t>
      </w:r>
      <w:r w:rsidRPr="00E74802">
        <w:t xml:space="preserve"> във връзка с  проведена поръчка, възлагана чрез публична покана с предмет</w:t>
      </w:r>
      <w:r>
        <w:rPr>
          <w:b/>
        </w:rPr>
        <w:t>:</w:t>
      </w:r>
      <w:r w:rsidRPr="00E74802">
        <w:rPr>
          <w:b/>
        </w:rPr>
        <w:t xml:space="preserve"> </w:t>
      </w:r>
      <w:r w:rsidRPr="006A023B">
        <w:rPr>
          <w:b/>
        </w:rPr>
        <w:fldChar w:fldCharType="begin"/>
      </w:r>
      <w:r w:rsidRPr="006A023B">
        <w:rPr>
          <w:b/>
        </w:rPr>
        <w:instrText xml:space="preserve"> REF _Ref411321511  \* MERGEFORMAT </w:instrText>
      </w:r>
      <w:r w:rsidRPr="006A023B">
        <w:rPr>
          <w:b/>
        </w:rPr>
        <w:fldChar w:fldCharType="separate"/>
      </w:r>
      <w:r w:rsidR="0091409C" w:rsidRPr="0091409C">
        <w:rPr>
          <w:b/>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6A023B">
        <w:rPr>
          <w:b/>
        </w:rPr>
        <w:fldChar w:fldCharType="end"/>
      </w:r>
      <w:r w:rsidRPr="00E74802">
        <w:rPr>
          <w:b/>
        </w:rPr>
        <w:t xml:space="preserve">, </w:t>
      </w:r>
      <w:r w:rsidRPr="00E74802">
        <w:t>се сключи настоящия</w:t>
      </w:r>
      <w:r w:rsidR="0026438C">
        <w:t>т</w:t>
      </w:r>
      <w:r w:rsidRPr="00E74802">
        <w:t xml:space="preserve"> договор и страните се споразумяха за следното:</w:t>
      </w:r>
    </w:p>
    <w:p w:rsidR="00ED544F" w:rsidRPr="0026438C" w:rsidRDefault="00ED544F" w:rsidP="0026438C">
      <w:pPr>
        <w:pStyle w:val="ab"/>
        <w:numPr>
          <w:ilvl w:val="0"/>
          <w:numId w:val="42"/>
        </w:numPr>
        <w:jc w:val="center"/>
        <w:rPr>
          <w:rFonts w:eastAsia="Times New Roman"/>
          <w:b/>
          <w:szCs w:val="24"/>
          <w:lang w:eastAsia="bg-BG"/>
        </w:rPr>
      </w:pPr>
      <w:r w:rsidRPr="0026438C">
        <w:rPr>
          <w:rFonts w:eastAsia="Times New Roman"/>
          <w:b/>
          <w:szCs w:val="24"/>
          <w:lang w:eastAsia="bg-BG"/>
        </w:rPr>
        <w:t>ПРЕДМЕТ НА ДОГОВОРА</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Чл. 1 (1) </w:t>
      </w:r>
      <w:r w:rsidRPr="00E74802">
        <w:rPr>
          <w:rFonts w:eastAsia="Times New Roman"/>
          <w:b/>
          <w:caps/>
          <w:szCs w:val="24"/>
          <w:lang w:eastAsia="bg-BG"/>
        </w:rPr>
        <w:t>ВЪЗЛОЖИТЕЛЯТ</w:t>
      </w:r>
      <w:r w:rsidRPr="00E74802">
        <w:rPr>
          <w:rFonts w:eastAsia="Times New Roman"/>
          <w:szCs w:val="24"/>
          <w:lang w:eastAsia="bg-BG"/>
        </w:rPr>
        <w:t xml:space="preserve"> възлага, а </w:t>
      </w:r>
      <w:r w:rsidRPr="00E74802">
        <w:rPr>
          <w:rFonts w:eastAsia="Times New Roman"/>
          <w:b/>
          <w:caps/>
          <w:szCs w:val="24"/>
          <w:lang w:eastAsia="bg-BG"/>
        </w:rPr>
        <w:t>ИЗПЪЛНИТЕЛЯТ</w:t>
      </w:r>
      <w:r w:rsidRPr="00E74802">
        <w:rPr>
          <w:rFonts w:eastAsia="Times New Roman"/>
          <w:szCs w:val="24"/>
          <w:lang w:eastAsia="bg-BG"/>
        </w:rPr>
        <w:t xml:space="preserve"> приема да извърши срещу възнаграждение дейностите по</w:t>
      </w:r>
      <w:r>
        <w:rPr>
          <w:rFonts w:eastAsia="Times New Roman"/>
          <w:szCs w:val="24"/>
          <w:lang w:eastAsia="bg-BG"/>
        </w:rPr>
        <w:t xml:space="preserve"> </w:t>
      </w:r>
      <w:r w:rsidRPr="006A023B">
        <w:rPr>
          <w:rFonts w:eastAsia="Times New Roman"/>
          <w:b/>
          <w:szCs w:val="24"/>
          <w:lang w:eastAsia="bg-BG"/>
        </w:rPr>
        <w:fldChar w:fldCharType="begin"/>
      </w:r>
      <w:r w:rsidRPr="006A023B">
        <w:rPr>
          <w:rFonts w:eastAsia="Times New Roman"/>
          <w:b/>
          <w:szCs w:val="24"/>
          <w:lang w:eastAsia="bg-BG"/>
        </w:rPr>
        <w:instrText xml:space="preserve"> REF _Ref411321511 </w:instrText>
      </w:r>
      <w:r>
        <w:rPr>
          <w:rFonts w:eastAsia="Times New Roman"/>
          <w:b/>
          <w:szCs w:val="24"/>
          <w:lang w:eastAsia="bg-BG"/>
        </w:rPr>
        <w:instrText xml:space="preserve"> \* MERGEFORMAT </w:instrText>
      </w:r>
      <w:r w:rsidRPr="006A023B">
        <w:rPr>
          <w:rFonts w:eastAsia="Times New Roman"/>
          <w:b/>
          <w:szCs w:val="24"/>
          <w:lang w:eastAsia="bg-BG"/>
        </w:rPr>
        <w:fldChar w:fldCharType="separate"/>
      </w:r>
      <w:r w:rsidR="0091409C" w:rsidRPr="0091409C">
        <w:rPr>
          <w:b/>
          <w:szCs w:val="24"/>
        </w:rPr>
        <w:t>ОБСЛЕДВАНЕ ЗА ЕНЕРГИЙНА ЕФЕКТИВНОСТ И СЕРТИФИЦИРАНЕ НА МНОГОФАМИЛНИ ЖИЛИЩНИ СГРАДИ СЪГЛАСНО НАРЕДБА №16-1594 ОТ 13.11.2013 Г. ЗА ЦЕЛИТЕ НА НАЦИОНАЛНАТА ПРОГРАМА ЗА ЕНЕРГИЙНА ЕФЕКТИВНОСТ НА МНОГОФАМИЛНИ ЖИЛИЩНИ СГРАДИ</w:t>
      </w:r>
      <w:r w:rsidRPr="006A023B">
        <w:rPr>
          <w:rFonts w:eastAsia="Times New Roman"/>
          <w:b/>
          <w:szCs w:val="24"/>
          <w:lang w:eastAsia="bg-BG"/>
        </w:rPr>
        <w:fldChar w:fldCharType="end"/>
      </w:r>
      <w:r w:rsidRPr="00E74802">
        <w:rPr>
          <w:b/>
        </w:rPr>
        <w:t>,</w:t>
      </w:r>
      <w:r w:rsidRPr="00E74802">
        <w:rPr>
          <w:rFonts w:eastAsia="Times New Roman"/>
          <w:szCs w:val="24"/>
          <w:lang w:eastAsia="bg-BG"/>
        </w:rPr>
        <w:t xml:space="preserve"> съгласно офертата и техническото предложение на </w:t>
      </w:r>
      <w:r w:rsidRPr="00E74802">
        <w:rPr>
          <w:rFonts w:eastAsia="Times New Roman"/>
          <w:b/>
          <w:szCs w:val="24"/>
          <w:lang w:eastAsia="bg-BG"/>
        </w:rPr>
        <w:t xml:space="preserve">ИЗПЪЛНИТЕЛЯ, </w:t>
      </w:r>
      <w:r w:rsidRPr="00E74802">
        <w:rPr>
          <w:rFonts w:eastAsia="Times New Roman"/>
          <w:szCs w:val="24"/>
          <w:lang w:eastAsia="bg-BG"/>
        </w:rPr>
        <w:t xml:space="preserve">представляващи неразделна част от настоящия договор. </w:t>
      </w:r>
    </w:p>
    <w:p w:rsidR="00ED544F" w:rsidRPr="00E74802" w:rsidRDefault="00ED544F" w:rsidP="00ED544F">
      <w:pPr>
        <w:rPr>
          <w:rFonts w:eastAsia="Verdana"/>
        </w:rPr>
      </w:pPr>
      <w:r w:rsidRPr="00E74802">
        <w:rPr>
          <w:rFonts w:eastAsia="Times New Roman"/>
          <w:b/>
          <w:szCs w:val="24"/>
          <w:lang w:eastAsia="bg-BG"/>
        </w:rPr>
        <w:t>(2</w:t>
      </w:r>
      <w:r w:rsidRPr="00E74802">
        <w:rPr>
          <w:rFonts w:eastAsiaTheme="minorHAnsi"/>
          <w:b/>
          <w:iCs/>
          <w:spacing w:val="60"/>
          <w:sz w:val="28"/>
        </w:rPr>
        <w:t>)</w:t>
      </w:r>
      <w:r w:rsidRPr="00E74802">
        <w:rPr>
          <w:rFonts w:eastAsia="Times New Roman"/>
          <w:szCs w:val="24"/>
          <w:lang w:eastAsia="bg-BG"/>
        </w:rPr>
        <w:t xml:space="preserve">Всички дейности по настоящия договор се извършват при стриктното съблюдаване на клаузите на настоящия договор, </w:t>
      </w:r>
      <w:r>
        <w:rPr>
          <w:rFonts w:eastAsia="Times New Roman"/>
          <w:szCs w:val="24"/>
          <w:lang w:eastAsia="bg-BG"/>
        </w:rPr>
        <w:t xml:space="preserve">техническата спецификация, </w:t>
      </w:r>
      <w:r w:rsidRPr="00E74802">
        <w:rPr>
          <w:rFonts w:eastAsia="Times New Roman"/>
          <w:szCs w:val="24"/>
          <w:lang w:eastAsia="bg-BG"/>
        </w:rPr>
        <w:t>Техническото предложение на изпълнителя</w:t>
      </w:r>
      <w:r>
        <w:rPr>
          <w:rFonts w:eastAsia="Times New Roman"/>
          <w:szCs w:val="24"/>
          <w:lang w:eastAsia="bg-BG"/>
        </w:rPr>
        <w:t xml:space="preserve">, правилата на </w:t>
      </w:r>
      <w:r w:rsidRPr="008538E9">
        <w:rPr>
          <w:rFonts w:eastAsia="Times New Roman"/>
          <w:szCs w:val="24"/>
          <w:lang w:eastAsia="bg-BG"/>
        </w:rPr>
        <w:t>Национална</w:t>
      </w:r>
      <w:r>
        <w:rPr>
          <w:rFonts w:eastAsia="Times New Roman"/>
          <w:szCs w:val="24"/>
          <w:lang w:eastAsia="bg-BG"/>
        </w:rPr>
        <w:t>та</w:t>
      </w:r>
      <w:r w:rsidRPr="008538E9">
        <w:rPr>
          <w:rFonts w:eastAsia="Times New Roman"/>
          <w:szCs w:val="24"/>
          <w:lang w:eastAsia="bg-BG"/>
        </w:rPr>
        <w:t xml:space="preserve"> програма за енергийна ефективност на </w:t>
      </w:r>
      <w:proofErr w:type="spellStart"/>
      <w:r w:rsidRPr="008538E9">
        <w:rPr>
          <w:rFonts w:eastAsia="Times New Roman"/>
          <w:szCs w:val="24"/>
          <w:lang w:eastAsia="bg-BG"/>
        </w:rPr>
        <w:t>многофамилни</w:t>
      </w:r>
      <w:proofErr w:type="spellEnd"/>
      <w:r w:rsidRPr="008538E9">
        <w:rPr>
          <w:rFonts w:eastAsia="Times New Roman"/>
          <w:szCs w:val="24"/>
          <w:lang w:eastAsia="bg-BG"/>
        </w:rPr>
        <w:t xml:space="preserve"> жилищни сгради</w:t>
      </w:r>
      <w:r>
        <w:rPr>
          <w:rFonts w:eastAsia="Times New Roman"/>
          <w:szCs w:val="24"/>
          <w:lang w:eastAsia="bg-BG"/>
        </w:rPr>
        <w:t xml:space="preserve"> и приложимите нормативни актове.</w:t>
      </w:r>
    </w:p>
    <w:p w:rsidR="00ED544F" w:rsidRPr="0026438C" w:rsidRDefault="00ED544F" w:rsidP="0026438C">
      <w:pPr>
        <w:pStyle w:val="ab"/>
        <w:numPr>
          <w:ilvl w:val="0"/>
          <w:numId w:val="42"/>
        </w:numPr>
        <w:jc w:val="center"/>
        <w:rPr>
          <w:rFonts w:eastAsia="Times New Roman"/>
          <w:b/>
          <w:szCs w:val="24"/>
          <w:lang w:eastAsia="bg-BG"/>
        </w:rPr>
      </w:pPr>
      <w:r w:rsidRPr="0026438C">
        <w:rPr>
          <w:rFonts w:eastAsia="Times New Roman"/>
          <w:b/>
          <w:szCs w:val="24"/>
          <w:lang w:eastAsia="bg-BG"/>
        </w:rPr>
        <w:lastRenderedPageBreak/>
        <w:t>ЦЕНА НА ДОГОВОРА</w:t>
      </w:r>
    </w:p>
    <w:p w:rsidR="00ED544F" w:rsidRPr="00E74802" w:rsidRDefault="00ED544F" w:rsidP="00ED544F">
      <w:pPr>
        <w:rPr>
          <w:rFonts w:eastAsia="Times New Roman"/>
          <w:szCs w:val="24"/>
          <w:lang w:eastAsia="bg-BG"/>
        </w:rPr>
      </w:pPr>
      <w:r w:rsidRPr="00E74802">
        <w:rPr>
          <w:rFonts w:eastAsia="Times New Roman"/>
          <w:b/>
          <w:szCs w:val="24"/>
          <w:lang w:eastAsia="bg-BG"/>
        </w:rPr>
        <w:t>Чл. 2. (1)</w:t>
      </w:r>
      <w:r w:rsidRPr="00E74802">
        <w:rPr>
          <w:rFonts w:eastAsia="Times New Roman"/>
          <w:szCs w:val="24"/>
          <w:lang w:eastAsia="bg-BG"/>
        </w:rPr>
        <w:t xml:space="preserve"> Стойността на договора, съгласно приетото от </w:t>
      </w:r>
      <w:r w:rsidRPr="00E74802">
        <w:rPr>
          <w:rFonts w:eastAsia="Times New Roman"/>
          <w:b/>
          <w:szCs w:val="24"/>
          <w:lang w:eastAsia="bg-BG"/>
        </w:rPr>
        <w:t>ВЪЗЛОЖИТЕЛЯ</w:t>
      </w:r>
      <w:r w:rsidRPr="00E74802">
        <w:rPr>
          <w:rFonts w:eastAsia="Times New Roman"/>
          <w:szCs w:val="24"/>
          <w:lang w:eastAsia="bg-BG"/>
        </w:rPr>
        <w:t xml:space="preserve"> Ценово предложение на </w:t>
      </w:r>
      <w:r w:rsidRPr="00E74802">
        <w:rPr>
          <w:rFonts w:eastAsia="Times New Roman"/>
          <w:b/>
          <w:szCs w:val="24"/>
          <w:lang w:eastAsia="bg-BG"/>
        </w:rPr>
        <w:t>ИЗПЪЛНИТЕЛЯ</w:t>
      </w:r>
      <w:r w:rsidRPr="00E74802">
        <w:rPr>
          <w:rFonts w:eastAsia="Times New Roman"/>
          <w:szCs w:val="24"/>
          <w:lang w:eastAsia="bg-BG"/>
        </w:rPr>
        <w:t xml:space="preserve">, представляващо неразделна част от настоящия договор, възлиза на </w:t>
      </w:r>
      <w:r w:rsidRPr="00E74802">
        <w:rPr>
          <w:rFonts w:eastAsia="Times New Roman"/>
          <w:b/>
          <w:szCs w:val="24"/>
          <w:lang w:eastAsia="bg-BG"/>
        </w:rPr>
        <w:t>……………………….. /словом:………………………./ без ДДС</w:t>
      </w:r>
      <w:r w:rsidRPr="00E74802">
        <w:rPr>
          <w:rFonts w:eastAsia="Times New Roman"/>
          <w:szCs w:val="24"/>
          <w:lang w:eastAsia="bg-BG"/>
        </w:rPr>
        <w:t xml:space="preserve"> и </w:t>
      </w:r>
      <w:r w:rsidRPr="00E74802">
        <w:rPr>
          <w:rFonts w:eastAsia="Times New Roman"/>
          <w:b/>
          <w:szCs w:val="24"/>
          <w:lang w:eastAsia="bg-BG"/>
        </w:rPr>
        <w:t>……………………. /</w:t>
      </w:r>
      <w:r>
        <w:rPr>
          <w:rFonts w:eastAsia="Times New Roman"/>
          <w:b/>
          <w:szCs w:val="24"/>
          <w:lang w:eastAsia="bg-BG"/>
        </w:rPr>
        <w:t>словом:……………………………………………. с ДДС за един квадратен метър РЗП.</w:t>
      </w:r>
    </w:p>
    <w:p w:rsidR="00ED544F" w:rsidRPr="00E74802" w:rsidRDefault="00ED544F" w:rsidP="00ED544F">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Pr>
          <w:rFonts w:eastAsia="Times New Roman"/>
          <w:szCs w:val="24"/>
          <w:lang w:eastAsia="bg-BG"/>
        </w:rPr>
        <w:t xml:space="preserve">Стойността на договора не следва да надвишава общата стойност от </w:t>
      </w:r>
      <w:r w:rsidRPr="00E74802">
        <w:rPr>
          <w:b/>
        </w:rPr>
        <w:t>66 000,00</w:t>
      </w:r>
      <w:r>
        <w:rPr>
          <w:b/>
        </w:rPr>
        <w:t xml:space="preserve"> (шестдесет и шест хиляди) лв. без ДДС или </w:t>
      </w:r>
      <w:r w:rsidRPr="00E74802">
        <w:rPr>
          <w:b/>
        </w:rPr>
        <w:t>79</w:t>
      </w:r>
      <w:r>
        <w:rPr>
          <w:b/>
        </w:rPr>
        <w:t> </w:t>
      </w:r>
      <w:r w:rsidRPr="00E74802">
        <w:rPr>
          <w:b/>
        </w:rPr>
        <w:t>200</w:t>
      </w:r>
      <w:r>
        <w:rPr>
          <w:b/>
        </w:rPr>
        <w:t xml:space="preserve"> (седемдесет и девет хиляди и двеста) лв. с ДДС</w:t>
      </w:r>
      <w:r w:rsidRPr="00E74802">
        <w:t>.</w:t>
      </w:r>
      <w:r w:rsidR="0026438C">
        <w:t xml:space="preserve"> </w:t>
      </w:r>
      <w:r w:rsidRPr="00E74802">
        <w:rPr>
          <w:rFonts w:eastAsia="Times New Roman"/>
          <w:szCs w:val="24"/>
          <w:lang w:eastAsia="bg-BG"/>
        </w:rPr>
        <w:t>Тази цена не подлежи на изменение.</w:t>
      </w:r>
    </w:p>
    <w:p w:rsidR="00ED544F" w:rsidRPr="00E74802" w:rsidRDefault="00ED544F" w:rsidP="00ED54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Плащанията по настоящия договор ще се извършват в български лева.</w:t>
      </w:r>
    </w:p>
    <w:p w:rsidR="00ED544F" w:rsidRPr="00E74802" w:rsidRDefault="00F068E8" w:rsidP="00ED544F">
      <w:pPr>
        <w:rPr>
          <w:rFonts w:eastAsia="Times New Roman"/>
          <w:szCs w:val="24"/>
          <w:lang w:eastAsia="bg-BG"/>
        </w:rPr>
      </w:pPr>
      <w:r w:rsidRPr="00373CD2">
        <w:rPr>
          <w:rFonts w:eastAsia="Times New Roman"/>
          <w:b/>
          <w:szCs w:val="24"/>
          <w:lang w:eastAsia="bg-BG"/>
        </w:rPr>
        <w:t>(4)</w:t>
      </w:r>
      <w:r w:rsidRPr="00373CD2">
        <w:rPr>
          <w:rFonts w:eastAsia="Times New Roman"/>
          <w:szCs w:val="24"/>
          <w:lang w:eastAsia="bg-BG"/>
        </w:rPr>
        <w:t xml:space="preserve"> </w:t>
      </w:r>
      <w:r w:rsidRPr="00373CD2">
        <w:rPr>
          <w:b/>
        </w:rPr>
        <w:t xml:space="preserve">В случай, че сключените договори за целево финансиране по Националната програма за енергийна ефективност на </w:t>
      </w:r>
      <w:proofErr w:type="spellStart"/>
      <w:r w:rsidRPr="00373CD2">
        <w:rPr>
          <w:b/>
        </w:rPr>
        <w:t>многофамилните</w:t>
      </w:r>
      <w:proofErr w:type="spellEnd"/>
      <w:r w:rsidRPr="00373CD2">
        <w:rPr>
          <w:b/>
        </w:rPr>
        <w:t xml:space="preserve"> жилищни сгради между Кмета на община </w:t>
      </w:r>
      <w:r w:rsidR="0091409C" w:rsidRPr="00373CD2">
        <w:rPr>
          <w:b/>
        </w:rPr>
        <w:t xml:space="preserve">Русе, </w:t>
      </w:r>
      <w:r w:rsidRPr="00373CD2">
        <w:rPr>
          <w:b/>
        </w:rPr>
        <w:t xml:space="preserve">Областния управител на област с административен център гр. </w:t>
      </w:r>
      <w:r w:rsidR="0091409C" w:rsidRPr="00373CD2">
        <w:rPr>
          <w:b/>
        </w:rPr>
        <w:t>Русе</w:t>
      </w:r>
      <w:r w:rsidRPr="00373CD2">
        <w:rPr>
          <w:b/>
        </w:rPr>
        <w:t xml:space="preserve"> и Българската банка за развитие се прекратят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ED544F" w:rsidRPr="0026438C" w:rsidRDefault="00ED544F" w:rsidP="0026438C">
      <w:pPr>
        <w:pStyle w:val="ab"/>
        <w:numPr>
          <w:ilvl w:val="0"/>
          <w:numId w:val="42"/>
        </w:numPr>
        <w:jc w:val="center"/>
        <w:rPr>
          <w:rFonts w:eastAsia="Times New Roman"/>
          <w:b/>
          <w:szCs w:val="24"/>
          <w:lang w:eastAsia="bg-BG"/>
        </w:rPr>
      </w:pPr>
      <w:r w:rsidRPr="0026438C">
        <w:rPr>
          <w:rFonts w:eastAsia="Times New Roman"/>
          <w:b/>
          <w:szCs w:val="24"/>
          <w:lang w:eastAsia="bg-BG"/>
        </w:rPr>
        <w:t>НАЧИН НА ПЛАЩАНЕ</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Чл. 3. (1) </w:t>
      </w:r>
      <w:r w:rsidRPr="00E74802">
        <w:rPr>
          <w:rFonts w:eastAsia="Times New Roman"/>
          <w:szCs w:val="24"/>
          <w:lang w:eastAsia="bg-BG"/>
        </w:rPr>
        <w:t xml:space="preserve">Плащанията ще се извършват с платежно нареждане по следната сметка на </w:t>
      </w:r>
      <w:r w:rsidRPr="00E74802">
        <w:rPr>
          <w:rFonts w:eastAsia="Times New Roman"/>
          <w:b/>
          <w:szCs w:val="24"/>
          <w:lang w:eastAsia="bg-BG"/>
        </w:rPr>
        <w:t>ИЗПЪЛНИТЕЛЯ</w:t>
      </w:r>
      <w:r w:rsidRPr="00E74802">
        <w:rPr>
          <w:rFonts w:eastAsia="Times New Roman"/>
          <w:szCs w:val="24"/>
          <w:lang w:eastAsia="bg-BG"/>
        </w:rPr>
        <w:t>:</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IBAN сметка ………………………………..</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BIC код на банката …………………………</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Банка: ………………………………………..</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Град/клон/офис: …………………………….</w:t>
      </w:r>
    </w:p>
    <w:p w:rsidR="00E12A73" w:rsidRDefault="00E12A73" w:rsidP="00ED544F">
      <w:pPr>
        <w:rPr>
          <w:rFonts w:eastAsia="Times New Roman"/>
          <w:szCs w:val="24"/>
          <w:lang w:eastAsia="bg-BG"/>
        </w:rPr>
      </w:pPr>
      <w:r>
        <w:rPr>
          <w:rFonts w:eastAsia="Times New Roman"/>
          <w:b/>
          <w:szCs w:val="24"/>
          <w:lang w:val="en-US" w:eastAsia="bg-BG"/>
        </w:rPr>
        <w:t xml:space="preserve">(2) </w:t>
      </w:r>
      <w:r>
        <w:rPr>
          <w:rFonts w:eastAsia="Times New Roman"/>
          <w:b/>
          <w:szCs w:val="24"/>
          <w:lang w:eastAsia="bg-BG"/>
        </w:rPr>
        <w:t xml:space="preserve">ВЪЗЛОЖИТЕЛЯТ </w:t>
      </w:r>
      <w:r w:rsidRPr="00E12A73">
        <w:rPr>
          <w:rFonts w:eastAsia="Times New Roman"/>
          <w:szCs w:val="24"/>
          <w:lang w:eastAsia="bg-BG"/>
        </w:rPr>
        <w:t>извършва плащанията за изпълнените дейности от договора, съгласно приетата от него оферта на</w:t>
      </w:r>
      <w:r>
        <w:rPr>
          <w:rFonts w:eastAsia="Times New Roman"/>
          <w:b/>
          <w:szCs w:val="24"/>
          <w:lang w:eastAsia="bg-BG"/>
        </w:rPr>
        <w:t xml:space="preserve"> ИЗПЪЛНИТЕЛЯ, </w:t>
      </w:r>
      <w:r w:rsidRPr="00E12A73">
        <w:rPr>
          <w:rFonts w:eastAsia="Times New Roman"/>
          <w:szCs w:val="24"/>
          <w:lang w:eastAsia="bg-BG"/>
        </w:rPr>
        <w:t>представляваща неразделна част от настоящия договор и съгласно РЗП на възложените за обследване обекти</w:t>
      </w:r>
      <w:r>
        <w:rPr>
          <w:rFonts w:eastAsia="Times New Roman"/>
          <w:szCs w:val="24"/>
          <w:lang w:eastAsia="bg-BG"/>
        </w:rPr>
        <w:t>, както следва:</w:t>
      </w:r>
    </w:p>
    <w:p w:rsidR="00E12A73" w:rsidRDefault="00E12A73" w:rsidP="00E12A73">
      <w:pPr>
        <w:pStyle w:val="ab"/>
        <w:numPr>
          <w:ilvl w:val="0"/>
          <w:numId w:val="43"/>
        </w:numPr>
        <w:rPr>
          <w:rFonts w:eastAsia="Times New Roman"/>
          <w:szCs w:val="24"/>
          <w:lang w:eastAsia="bg-BG"/>
        </w:rPr>
      </w:pPr>
      <w:r>
        <w:rPr>
          <w:rFonts w:eastAsia="Times New Roman"/>
          <w:szCs w:val="24"/>
          <w:lang w:eastAsia="bg-BG"/>
        </w:rPr>
        <w:t>Авансово плащане – в</w:t>
      </w:r>
      <w:r w:rsidR="00694823">
        <w:rPr>
          <w:rFonts w:eastAsia="Times New Roman"/>
          <w:szCs w:val="24"/>
          <w:lang w:eastAsia="bg-BG"/>
        </w:rPr>
        <w:t xml:space="preserve"> размер на 35% от стойността за извършване на обследването за енергийна ефективност на възложената/е жилищна/и сграда/и;</w:t>
      </w:r>
    </w:p>
    <w:p w:rsidR="00694823" w:rsidRPr="00E12A73" w:rsidRDefault="00694823" w:rsidP="00E12A73">
      <w:pPr>
        <w:pStyle w:val="ab"/>
        <w:numPr>
          <w:ilvl w:val="0"/>
          <w:numId w:val="43"/>
        </w:numPr>
        <w:rPr>
          <w:rFonts w:eastAsia="Times New Roman"/>
          <w:szCs w:val="24"/>
          <w:lang w:eastAsia="bg-BG"/>
        </w:rPr>
      </w:pPr>
      <w:r>
        <w:rPr>
          <w:rFonts w:eastAsia="Times New Roman"/>
          <w:szCs w:val="24"/>
          <w:lang w:eastAsia="bg-BG"/>
        </w:rPr>
        <w:t>Окончателно плащане – в размер на 65% от стойността за извършване на обследването за енергийна ефективност на възложената/е жилищна/и сграда/и.</w:t>
      </w:r>
    </w:p>
    <w:p w:rsidR="00ED544F" w:rsidRPr="00373CD2" w:rsidRDefault="00694823" w:rsidP="00ED544F">
      <w:pPr>
        <w:rPr>
          <w:lang w:eastAsia="en-GB"/>
        </w:rPr>
      </w:pPr>
      <w:r>
        <w:rPr>
          <w:rFonts w:eastAsia="Times New Roman"/>
          <w:b/>
          <w:szCs w:val="24"/>
          <w:lang w:eastAsia="bg-BG"/>
        </w:rPr>
        <w:t>(3</w:t>
      </w:r>
      <w:r w:rsidR="00ED544F" w:rsidRPr="002A5452">
        <w:rPr>
          <w:rFonts w:eastAsia="Times New Roman"/>
          <w:b/>
          <w:szCs w:val="24"/>
          <w:lang w:eastAsia="bg-BG"/>
        </w:rPr>
        <w:t xml:space="preserve">) </w:t>
      </w:r>
      <w:r w:rsidR="00ED544F" w:rsidRPr="002A5452">
        <w:rPr>
          <w:lang w:eastAsia="en-GB"/>
        </w:rPr>
        <w:t xml:space="preserve">Всички плащания се извършват с платежно нареждане по банкова сметка на </w:t>
      </w:r>
      <w:r w:rsidR="00ED544F" w:rsidRPr="00694823">
        <w:rPr>
          <w:b/>
          <w:lang w:eastAsia="en-GB"/>
        </w:rPr>
        <w:t>ИЗПЪЛНИТЕЛЯ</w:t>
      </w:r>
      <w:r w:rsidR="00ED544F" w:rsidRPr="002A5452">
        <w:rPr>
          <w:lang w:eastAsia="en-GB"/>
        </w:rPr>
        <w:t xml:space="preserve"> в срок до 30 (тридесет) календарни дни след представена от </w:t>
      </w:r>
      <w:r w:rsidR="00ED544F" w:rsidRPr="00694823">
        <w:rPr>
          <w:b/>
          <w:lang w:eastAsia="en-GB"/>
        </w:rPr>
        <w:t>ИЗПЪЛНИТЕЛЯ</w:t>
      </w:r>
      <w:r w:rsidR="00ED544F" w:rsidRPr="002A5452">
        <w:rPr>
          <w:lang w:eastAsia="en-GB"/>
        </w:rPr>
        <w:t xml:space="preserve"> на </w:t>
      </w:r>
      <w:r w:rsidR="00ED544F" w:rsidRPr="00694823">
        <w:rPr>
          <w:b/>
          <w:lang w:eastAsia="en-GB"/>
        </w:rPr>
        <w:t>ВЪЗЛОЖИТЕЛЯ</w:t>
      </w:r>
      <w:r w:rsidR="00ED544F" w:rsidRPr="002A5452">
        <w:rPr>
          <w:lang w:eastAsia="en-GB"/>
        </w:rPr>
        <w:t xml:space="preserve"> оригинална фактур</w:t>
      </w:r>
      <w:r>
        <w:rPr>
          <w:lang w:eastAsia="en-GB"/>
        </w:rPr>
        <w:t>а и двустранно подписан приемо-</w:t>
      </w:r>
      <w:r w:rsidR="00ED544F" w:rsidRPr="002A5452">
        <w:rPr>
          <w:lang w:eastAsia="en-GB"/>
        </w:rPr>
        <w:t xml:space="preserve">предавателен протокол. Съответната фактура се издава в срок до 5 (пет) </w:t>
      </w:r>
      <w:r w:rsidR="00ED544F" w:rsidRPr="00373CD2">
        <w:rPr>
          <w:lang w:eastAsia="en-GB"/>
        </w:rPr>
        <w:lastRenderedPageBreak/>
        <w:t xml:space="preserve">календарни дни, считано от датата на заверка от оторизиран представител на </w:t>
      </w:r>
      <w:r w:rsidR="00ED544F" w:rsidRPr="00694823">
        <w:rPr>
          <w:b/>
          <w:lang w:eastAsia="en-GB"/>
        </w:rPr>
        <w:t>ВЪЗЛОЖИТЕЛЯ</w:t>
      </w:r>
      <w:r w:rsidR="00ED544F" w:rsidRPr="00373CD2">
        <w:rPr>
          <w:lang w:eastAsia="en-GB"/>
        </w:rPr>
        <w:t xml:space="preserve"> на представените документи. </w:t>
      </w:r>
      <w:r w:rsidR="0026438C" w:rsidRPr="00373CD2">
        <w:rPr>
          <w:lang w:eastAsia="en-GB"/>
        </w:rPr>
        <w:t>Съответната фак</w:t>
      </w:r>
      <w:r w:rsidR="002A5452" w:rsidRPr="00373CD2">
        <w:rPr>
          <w:lang w:eastAsia="en-GB"/>
        </w:rPr>
        <w:t>тура трябва да бъде издадена на С</w:t>
      </w:r>
      <w:r w:rsidR="0026438C" w:rsidRPr="00373CD2">
        <w:rPr>
          <w:lang w:eastAsia="en-GB"/>
        </w:rPr>
        <w:t>дружението</w:t>
      </w:r>
      <w:r w:rsidR="002A5452" w:rsidRPr="00373CD2">
        <w:rPr>
          <w:lang w:eastAsia="en-GB"/>
        </w:rPr>
        <w:t xml:space="preserve"> на собствениците</w:t>
      </w:r>
      <w:r w:rsidR="0026438C" w:rsidRPr="00373CD2">
        <w:rPr>
          <w:lang w:eastAsia="en-GB"/>
        </w:rPr>
        <w:t>, за което се извършва предметът на обществената поръчка.</w:t>
      </w:r>
    </w:p>
    <w:p w:rsidR="002A5452" w:rsidRPr="00E74802" w:rsidRDefault="00E12A73" w:rsidP="00ED544F">
      <w:pPr>
        <w:rPr>
          <w:lang w:eastAsia="en-GB"/>
        </w:rPr>
      </w:pPr>
      <w:r w:rsidRPr="00694823">
        <w:rPr>
          <w:b/>
          <w:lang w:eastAsia="en-GB"/>
        </w:rPr>
        <w:t>(4</w:t>
      </w:r>
      <w:r w:rsidR="002A5452" w:rsidRPr="00694823">
        <w:rPr>
          <w:b/>
          <w:lang w:eastAsia="en-GB"/>
        </w:rPr>
        <w:t>)</w:t>
      </w:r>
      <w:r w:rsidR="002A5452" w:rsidRPr="00373CD2">
        <w:rPr>
          <w:lang w:eastAsia="en-GB"/>
        </w:rPr>
        <w:t xml:space="preserve"> </w:t>
      </w:r>
      <w:r w:rsidR="002007AA" w:rsidRPr="00373CD2">
        <w:rPr>
          <w:lang w:eastAsia="en-GB"/>
        </w:rPr>
        <w:t>Възложителят не носи отговорност в</w:t>
      </w:r>
      <w:r w:rsidR="002A5452" w:rsidRPr="00373CD2">
        <w:rPr>
          <w:lang w:eastAsia="en-GB"/>
        </w:rPr>
        <w:t xml:space="preserve"> случай на забавяне на плащането по вина на трети лица, </w:t>
      </w:r>
      <w:r w:rsidR="002007AA" w:rsidRPr="00373CD2">
        <w:rPr>
          <w:lang w:eastAsia="en-GB"/>
        </w:rPr>
        <w:t>вкл. и на Българската банка за развитие</w:t>
      </w:r>
      <w:r w:rsidR="002A5452" w:rsidRPr="00373CD2">
        <w:rPr>
          <w:lang w:eastAsia="en-GB"/>
        </w:rPr>
        <w:t>.</w:t>
      </w:r>
    </w:p>
    <w:p w:rsidR="00ED544F" w:rsidRPr="00E74802" w:rsidRDefault="00ED544F" w:rsidP="00ED544F">
      <w:r w:rsidRPr="00E74802">
        <w:rPr>
          <w:lang w:eastAsia="en-GB"/>
        </w:rPr>
        <w:t xml:space="preserve">За извършване на плащанията ИЗПЪЛНИТЕЛЯТ изготвя фактура, която следва да съдържа следната </w:t>
      </w:r>
      <w:r w:rsidRPr="00E74802">
        <w:rPr>
          <w:rFonts w:eastAsia="ArialNarrow-Italic"/>
          <w:iCs/>
          <w:lang w:eastAsia="en-GB"/>
        </w:rPr>
        <w:t>задължителна информация</w:t>
      </w:r>
      <w:r w:rsidRPr="00E74802">
        <w:rPr>
          <w:rFonts w:eastAsia="ArialNarrow-Italic"/>
          <w:lang w:eastAsia="en-GB"/>
        </w:rPr>
        <w:t>:</w:t>
      </w:r>
    </w:p>
    <w:p w:rsidR="00ED544F" w:rsidRPr="00E74802" w:rsidRDefault="00ED544F" w:rsidP="00ED544F">
      <w:pPr>
        <w:rPr>
          <w:rFonts w:eastAsia="ArialNarrow-BoldItalic"/>
          <w:bCs/>
          <w:i/>
          <w:iCs/>
          <w:lang w:eastAsia="en-GB"/>
        </w:rPr>
      </w:pPr>
      <w:r w:rsidRPr="00E74802">
        <w:rPr>
          <w:rFonts w:eastAsia="ArialNarrow-Bold"/>
          <w:bCs/>
          <w:lang w:eastAsia="en-GB"/>
        </w:rPr>
        <w:t>Получател:</w:t>
      </w:r>
      <w:r w:rsidRPr="00E74802">
        <w:rPr>
          <w:rFonts w:eastAsia="ArialNarrow-BoldItalic"/>
          <w:bCs/>
          <w:i/>
          <w:iCs/>
          <w:lang w:eastAsia="en-GB"/>
        </w:rPr>
        <w:t xml:space="preserve"> </w:t>
      </w:r>
      <w:r w:rsidRPr="00E74802">
        <w:rPr>
          <w:rFonts w:eastAsia="ArialNarrow-BoldItalic"/>
          <w:bCs/>
          <w:iCs/>
          <w:lang w:eastAsia="en-GB"/>
        </w:rPr>
        <w:t>.........................................</w:t>
      </w:r>
    </w:p>
    <w:p w:rsidR="00ED544F" w:rsidRPr="00E74802" w:rsidRDefault="00ED544F" w:rsidP="00ED544F">
      <w:pPr>
        <w:rPr>
          <w:rFonts w:eastAsia="ArialNarrow-Bold"/>
        </w:rPr>
      </w:pPr>
      <w:r w:rsidRPr="00E74802">
        <w:rPr>
          <w:rFonts w:eastAsia="ArialNarrow-Bold"/>
          <w:bCs/>
          <w:lang w:eastAsia="en-GB"/>
        </w:rPr>
        <w:t>Адрес: .........................</w:t>
      </w:r>
    </w:p>
    <w:p w:rsidR="00ED544F" w:rsidRPr="00E74802" w:rsidRDefault="00ED544F" w:rsidP="00ED544F">
      <w:pPr>
        <w:rPr>
          <w:rFonts w:eastAsia="ArialNarrow-Bold"/>
          <w:bCs/>
          <w:lang w:eastAsia="en-GB"/>
        </w:rPr>
      </w:pPr>
      <w:r w:rsidRPr="00E74802">
        <w:t>ЕИК ....................</w:t>
      </w:r>
      <w:r w:rsidRPr="00E74802">
        <w:rPr>
          <w:rFonts w:eastAsia="ArialNarrow-Bold"/>
          <w:bCs/>
          <w:lang w:eastAsia="en-GB"/>
        </w:rPr>
        <w:t xml:space="preserve"> </w:t>
      </w:r>
    </w:p>
    <w:p w:rsidR="00ED544F" w:rsidRPr="00E74802" w:rsidRDefault="00ED544F" w:rsidP="00ED544F">
      <w:pPr>
        <w:rPr>
          <w:rFonts w:eastAsia="ArialNarrow-BoldItalic"/>
          <w:bCs/>
          <w:i/>
          <w:iCs/>
          <w:lang w:eastAsia="en-GB"/>
        </w:rPr>
      </w:pPr>
      <w:r w:rsidRPr="00E74802">
        <w:rPr>
          <w:rFonts w:eastAsia="ArialNarrow-Bold"/>
          <w:bCs/>
          <w:lang w:eastAsia="en-GB"/>
        </w:rPr>
        <w:t xml:space="preserve">Получил фактурата: ............................ </w:t>
      </w:r>
    </w:p>
    <w:p w:rsidR="00ED544F" w:rsidRPr="00E74802" w:rsidRDefault="00ED544F" w:rsidP="00ED544F">
      <w:pPr>
        <w:rPr>
          <w:rFonts w:eastAsia="ArialNarrow-Bold"/>
          <w:bCs/>
          <w:lang w:eastAsia="en-GB"/>
        </w:rPr>
      </w:pPr>
      <w:r w:rsidRPr="00E74802">
        <w:rPr>
          <w:rFonts w:eastAsia="ArialNarrow-Bold"/>
          <w:bCs/>
          <w:lang w:eastAsia="en-GB"/>
        </w:rPr>
        <w:t>Номер на документа, дата, място</w:t>
      </w:r>
    </w:p>
    <w:p w:rsidR="00ED544F" w:rsidRPr="00E74802" w:rsidRDefault="00ED544F" w:rsidP="00ED544F">
      <w:pPr>
        <w:rPr>
          <w:rFonts w:eastAsia="ArialNarrow-Italic"/>
          <w:i/>
          <w:iCs/>
          <w:lang w:eastAsia="en-GB"/>
        </w:rPr>
      </w:pPr>
      <w:r w:rsidRPr="00E74802">
        <w:rPr>
          <w:rFonts w:eastAsia="ArialNarrow-Italic"/>
          <w:iCs/>
          <w:lang w:eastAsia="en-GB"/>
        </w:rPr>
        <w:t xml:space="preserve">В описателната част на разходооправдателния документ следва да се впише следният </w:t>
      </w:r>
      <w:r w:rsidRPr="00373CD2">
        <w:rPr>
          <w:rFonts w:eastAsia="ArialNarrow-Italic"/>
          <w:iCs/>
          <w:lang w:eastAsia="en-GB"/>
        </w:rPr>
        <w:t xml:space="preserve">текст: </w:t>
      </w:r>
      <w:r w:rsidRPr="00373CD2">
        <w:rPr>
          <w:i/>
        </w:rPr>
        <w:t xml:space="preserve">Разходът е за извършване на обследване за енергийна ефективност по Национална програма за енергийна ефективност на </w:t>
      </w:r>
      <w:proofErr w:type="spellStart"/>
      <w:r w:rsidRPr="00373CD2">
        <w:rPr>
          <w:i/>
        </w:rPr>
        <w:t>многофамилни</w:t>
      </w:r>
      <w:proofErr w:type="spellEnd"/>
      <w:r w:rsidRPr="00373CD2">
        <w:rPr>
          <w:i/>
        </w:rPr>
        <w:t xml:space="preserve"> жилищни сгради</w:t>
      </w:r>
      <w:r w:rsidR="002A5452" w:rsidRPr="00373CD2">
        <w:rPr>
          <w:i/>
        </w:rPr>
        <w:t xml:space="preserve"> за обект … (тук се попълва адресът на сградата, наименованието ѝ и други данни ако са необходими)</w:t>
      </w:r>
      <w:r w:rsidR="00F93D0C" w:rsidRPr="00373CD2">
        <w:rPr>
          <w:i/>
        </w:rPr>
        <w:t>.</w:t>
      </w:r>
    </w:p>
    <w:p w:rsidR="00ED544F" w:rsidRDefault="00E12A73" w:rsidP="00ED544F">
      <w:pPr>
        <w:rPr>
          <w:spacing w:val="-4"/>
          <w:lang w:val="en-US"/>
        </w:rPr>
      </w:pPr>
      <w:r>
        <w:rPr>
          <w:b/>
          <w:spacing w:val="-4"/>
        </w:rPr>
        <w:t>(5</w:t>
      </w:r>
      <w:r w:rsidR="00ED544F" w:rsidRPr="00E74802">
        <w:rPr>
          <w:b/>
          <w:spacing w:val="-4"/>
        </w:rPr>
        <w:t>)</w:t>
      </w:r>
      <w:r w:rsidR="00ED544F" w:rsidRPr="00E74802">
        <w:rPr>
          <w:spacing w:val="-4"/>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СРОК НА ИЗПЪЛНЕНИЕ</w:t>
      </w:r>
    </w:p>
    <w:p w:rsidR="00ED544F" w:rsidRDefault="00ED544F" w:rsidP="00ED544F">
      <w:r w:rsidRPr="00E74802">
        <w:rPr>
          <w:rFonts w:eastAsia="Times New Roman"/>
          <w:b/>
          <w:szCs w:val="24"/>
          <w:lang w:eastAsia="bg-BG"/>
        </w:rPr>
        <w:t xml:space="preserve">Чл. 4 (1) </w:t>
      </w:r>
      <w:r w:rsidRPr="00E74802">
        <w:rPr>
          <w:rFonts w:eastAsia="Times New Roman"/>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Pr>
          <w:b/>
        </w:rPr>
        <w:t>31.12.2015 г</w:t>
      </w:r>
      <w:r w:rsidRPr="00E74802">
        <w:t>.</w:t>
      </w:r>
    </w:p>
    <w:p w:rsidR="00ED544F" w:rsidRDefault="00ED544F" w:rsidP="00ED544F">
      <w:r w:rsidRPr="001E6261">
        <w:rPr>
          <w:b/>
        </w:rPr>
        <w:t>(2)</w:t>
      </w:r>
      <w:r w:rsidRPr="001E6261">
        <w:t xml:space="preserve"> </w:t>
      </w:r>
      <w:r>
        <w:t xml:space="preserve">Срокът за изпълнение по отношение на всеки отделен строеж се определя с възлагателно писмо от </w:t>
      </w:r>
      <w:r w:rsidRPr="001E6261">
        <w:rPr>
          <w:b/>
        </w:rPr>
        <w:t>ВЪЗЛОЖИТЕЛЯ</w:t>
      </w:r>
      <w:r>
        <w:rPr>
          <w:b/>
        </w:rPr>
        <w:t xml:space="preserve">  </w:t>
      </w:r>
      <w:r w:rsidRPr="001E6261">
        <w:t>до</w:t>
      </w:r>
      <w:r>
        <w:rPr>
          <w:b/>
        </w:rPr>
        <w:t xml:space="preserve"> ИЗПЪЛНИТЕЛЯ</w:t>
      </w:r>
      <w:r>
        <w:t xml:space="preserve">. </w:t>
      </w:r>
    </w:p>
    <w:p w:rsidR="00ED544F" w:rsidRPr="00E74802" w:rsidRDefault="00ED544F" w:rsidP="00ED544F">
      <w:pPr>
        <w:rPr>
          <w:rFonts w:eastAsia="Times New Roman"/>
          <w:szCs w:val="24"/>
          <w:lang w:eastAsia="bg-BG"/>
        </w:rPr>
      </w:pPr>
      <w:r w:rsidRPr="00E74802">
        <w:rPr>
          <w:rFonts w:eastAsia="Times New Roman"/>
          <w:b/>
          <w:szCs w:val="24"/>
          <w:lang w:eastAsia="bg-BG"/>
        </w:rPr>
        <w:t>(</w:t>
      </w:r>
      <w:r>
        <w:rPr>
          <w:rFonts w:eastAsia="Times New Roman"/>
          <w:b/>
          <w:szCs w:val="24"/>
          <w:lang w:eastAsia="bg-BG"/>
        </w:rPr>
        <w:t>3</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извърши и предаде дейностите според предложената оферта и в рамките на </w:t>
      </w:r>
      <w:r>
        <w:rPr>
          <w:rFonts w:eastAsia="Times New Roman"/>
          <w:szCs w:val="24"/>
          <w:lang w:eastAsia="bg-BG"/>
        </w:rPr>
        <w:t>договорения</w:t>
      </w:r>
      <w:r w:rsidRPr="00E74802">
        <w:rPr>
          <w:rFonts w:eastAsia="Times New Roman"/>
          <w:szCs w:val="24"/>
          <w:lang w:eastAsia="bg-BG"/>
        </w:rPr>
        <w:t xml:space="preserve"> срок.</w:t>
      </w:r>
    </w:p>
    <w:p w:rsidR="00ED544F" w:rsidRPr="0026438C" w:rsidRDefault="00ED544F" w:rsidP="0026438C">
      <w:pPr>
        <w:pStyle w:val="ab"/>
        <w:numPr>
          <w:ilvl w:val="0"/>
          <w:numId w:val="42"/>
        </w:numPr>
        <w:jc w:val="center"/>
        <w:rPr>
          <w:rFonts w:eastAsia="Times New Roman"/>
          <w:b/>
          <w:szCs w:val="24"/>
          <w:lang w:eastAsia="bg-BG"/>
        </w:rPr>
      </w:pPr>
      <w:r w:rsidRPr="0026438C">
        <w:rPr>
          <w:rFonts w:eastAsia="Times New Roman"/>
          <w:b/>
          <w:szCs w:val="24"/>
          <w:lang w:eastAsia="bg-BG"/>
        </w:rPr>
        <w:t>ПРАВА И ЗАДЪЛЖЕНИЯ НА ВЪЗЛОЖИТЕЛЯ</w:t>
      </w:r>
    </w:p>
    <w:p w:rsidR="00ED544F" w:rsidRPr="00E74802" w:rsidRDefault="00ED544F" w:rsidP="00ED544F">
      <w:pPr>
        <w:rPr>
          <w:rFonts w:eastAsia="Times New Roman"/>
          <w:szCs w:val="24"/>
          <w:lang w:eastAsia="bg-BG"/>
        </w:rPr>
      </w:pPr>
      <w:r w:rsidRPr="00E74802">
        <w:rPr>
          <w:rFonts w:eastAsia="Times New Roman"/>
          <w:b/>
          <w:szCs w:val="24"/>
          <w:lang w:eastAsia="bg-BG"/>
        </w:rPr>
        <w:t>Чл. 5</w:t>
      </w:r>
      <w:r w:rsidRPr="00E74802">
        <w:rPr>
          <w:rFonts w:eastAsia="Times New Roman"/>
          <w:szCs w:val="24"/>
          <w:lang w:eastAsia="bg-BG"/>
        </w:rPr>
        <w:t xml:space="preserve"> </w:t>
      </w:r>
      <w:r w:rsidRPr="00E74802">
        <w:rPr>
          <w:rFonts w:eastAsia="Times New Roman"/>
          <w:b/>
          <w:szCs w:val="24"/>
          <w:lang w:eastAsia="bg-BG"/>
        </w:rPr>
        <w:t xml:space="preserve">(1) ВЪЗЛОЖИТЕЛЯТ </w:t>
      </w:r>
      <w:r w:rsidRPr="00E74802">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ED544F" w:rsidRPr="00E74802" w:rsidRDefault="00ED544F" w:rsidP="00ED544F">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ВЪЗЛОЖИТЕЛЯТ </w:t>
      </w:r>
      <w:r w:rsidRPr="00E74802">
        <w:rPr>
          <w:rFonts w:eastAsia="Times New Roman"/>
          <w:szCs w:val="24"/>
          <w:lang w:eastAsia="bg-BG"/>
        </w:rPr>
        <w:t xml:space="preserve">има право да получи по всяко време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относно степента на изпълнение на дейностите, предмет на договора;</w:t>
      </w:r>
    </w:p>
    <w:p w:rsidR="00ED544F" w:rsidRPr="00E74802" w:rsidRDefault="00ED544F" w:rsidP="00ED544F">
      <w:pPr>
        <w:rPr>
          <w:rFonts w:eastAsia="Times New Roman"/>
          <w:szCs w:val="24"/>
          <w:lang w:eastAsia="bg-BG"/>
        </w:rPr>
      </w:pPr>
      <w:r w:rsidRPr="00E74802">
        <w:rPr>
          <w:rFonts w:eastAsia="Times New Roman"/>
          <w:b/>
          <w:szCs w:val="24"/>
          <w:lang w:eastAsia="bg-BG"/>
        </w:rPr>
        <w:lastRenderedPageBreak/>
        <w:t>(3)</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има право да изисква всякаква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свързана с предмета на настоящия договор.</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Чл. 6 </w:t>
      </w:r>
      <w:r w:rsidRPr="00E74802">
        <w:rPr>
          <w:rFonts w:eastAsia="Times New Roman"/>
          <w:szCs w:val="24"/>
          <w:lang w:eastAsia="bg-BG"/>
        </w:rPr>
        <w:t>(</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заплати на </w:t>
      </w:r>
      <w:r w:rsidRPr="00E74802">
        <w:rPr>
          <w:rFonts w:eastAsia="Times New Roman"/>
          <w:b/>
          <w:szCs w:val="24"/>
          <w:lang w:eastAsia="bg-BG"/>
        </w:rPr>
        <w:t xml:space="preserve">ИЗПЪЛНИТЕЛЯ </w:t>
      </w:r>
      <w:r w:rsidRPr="00E74802">
        <w:rPr>
          <w:rFonts w:eastAsia="Times New Roman"/>
          <w:szCs w:val="24"/>
          <w:lang w:eastAsia="bg-BG"/>
        </w:rPr>
        <w:t>стойността на извършената работа, съгласно условията на чл. 2 и чл. 3 от настоящия договор;</w:t>
      </w:r>
    </w:p>
    <w:p w:rsidR="00ED544F" w:rsidRPr="00E74802" w:rsidRDefault="00ED544F" w:rsidP="00ED544F">
      <w:pPr>
        <w:rPr>
          <w:rFonts w:eastAsia="Times New Roman"/>
          <w:szCs w:val="24"/>
          <w:lang w:eastAsia="bg-BG"/>
        </w:rPr>
      </w:pPr>
      <w:r>
        <w:rPr>
          <w:rFonts w:eastAsia="Times New Roman"/>
          <w:b/>
          <w:szCs w:val="24"/>
          <w:lang w:eastAsia="bg-BG"/>
        </w:rPr>
        <w:t>(2</w:t>
      </w:r>
      <w:r w:rsidRPr="00E74802">
        <w:rPr>
          <w:rFonts w:eastAsia="Times New Roman"/>
          <w:b/>
          <w:szCs w:val="24"/>
          <w:lang w:eastAsia="bg-BG"/>
        </w:rPr>
        <w:t xml:space="preserve">) </w:t>
      </w:r>
      <w:r w:rsidRPr="00921529">
        <w:rPr>
          <w:rFonts w:eastAsia="Times New Roman"/>
          <w:szCs w:val="24"/>
          <w:lang w:eastAsia="bg-BG"/>
        </w:rPr>
        <w:t>За отделните строежи</w:t>
      </w:r>
      <w:r>
        <w:rPr>
          <w:rFonts w:eastAsia="Times New Roman"/>
          <w:b/>
          <w:szCs w:val="24"/>
          <w:lang w:eastAsia="bg-BG"/>
        </w:rPr>
        <w:t xml:space="preserve"> ВЪЗЛОЖИТЕЛЯТ </w:t>
      </w:r>
      <w:r w:rsidRPr="00921529">
        <w:rPr>
          <w:rFonts w:eastAsia="Times New Roman"/>
          <w:szCs w:val="24"/>
          <w:lang w:eastAsia="bg-BG"/>
        </w:rPr>
        <w:t>изпраща на</w:t>
      </w:r>
      <w:r>
        <w:rPr>
          <w:rFonts w:eastAsia="Times New Roman"/>
          <w:b/>
          <w:szCs w:val="24"/>
          <w:lang w:eastAsia="bg-BG"/>
        </w:rPr>
        <w:t xml:space="preserve"> ИЗПЪЛНИТЕЛЯ</w:t>
      </w:r>
      <w:r w:rsidRPr="00921529">
        <w:rPr>
          <w:rFonts w:eastAsia="Times New Roman"/>
          <w:b/>
          <w:szCs w:val="24"/>
          <w:lang w:eastAsia="bg-BG"/>
        </w:rPr>
        <w:t xml:space="preserve">  </w:t>
      </w:r>
      <w:r w:rsidRPr="00921529">
        <w:rPr>
          <w:rFonts w:eastAsia="Times New Roman"/>
          <w:szCs w:val="24"/>
          <w:lang w:eastAsia="bg-BG"/>
        </w:rPr>
        <w:t>възлагателни писма с РЗП, срок за изпълнение и изходни данни както следва – скици, актове за собственост, налични проекти в случай, че има съхранени такива.</w:t>
      </w:r>
      <w:r>
        <w:rPr>
          <w:rFonts w:eastAsia="Times New Roman"/>
          <w:b/>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осигури на </w:t>
      </w:r>
      <w:r w:rsidRPr="00E74802">
        <w:rPr>
          <w:rFonts w:eastAsia="Times New Roman"/>
          <w:b/>
          <w:szCs w:val="24"/>
          <w:lang w:eastAsia="bg-BG"/>
        </w:rPr>
        <w:t>ИЗПЪЛНИТЕЛЯ</w:t>
      </w:r>
      <w:r w:rsidRPr="00E74802">
        <w:rPr>
          <w:rFonts w:eastAsia="Times New Roman"/>
          <w:szCs w:val="24"/>
          <w:lang w:eastAsia="bg-BG"/>
        </w:rPr>
        <w:t xml:space="preserve"> съдействието и информацията, необходими му за качественото изпълнение на работата;</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ПРАВА И ЗАДЪЛЖЕНИЯ НА ИЗПЪЛНИТЕЛЯ</w:t>
      </w:r>
    </w:p>
    <w:p w:rsidR="00ED544F" w:rsidRPr="00E74802" w:rsidRDefault="00ED544F" w:rsidP="00ED544F">
      <w:pPr>
        <w:rPr>
          <w:rFonts w:eastAsia="Times New Roman"/>
          <w:szCs w:val="24"/>
          <w:lang w:eastAsia="bg-BG"/>
        </w:rPr>
      </w:pPr>
      <w:r w:rsidRPr="00E74802">
        <w:rPr>
          <w:rFonts w:eastAsia="Times New Roman"/>
          <w:b/>
          <w:szCs w:val="24"/>
          <w:lang w:eastAsia="bg-BG"/>
        </w:rPr>
        <w:t>Чл. 7</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caps/>
          <w:szCs w:val="24"/>
          <w:lang w:eastAsia="bg-BG"/>
        </w:rPr>
        <w:t xml:space="preserve"> </w:t>
      </w:r>
      <w:r w:rsidRPr="00E74802">
        <w:rPr>
          <w:rFonts w:eastAsia="Times New Roman"/>
          <w:szCs w:val="24"/>
          <w:lang w:eastAsia="bg-BG"/>
        </w:rPr>
        <w:t>има право</w:t>
      </w:r>
      <w:r w:rsidRPr="00E74802">
        <w:rPr>
          <w:rFonts w:eastAsia="Times New Roman"/>
          <w:b/>
          <w:szCs w:val="24"/>
          <w:lang w:eastAsia="bg-BG"/>
        </w:rPr>
        <w:t xml:space="preserve"> </w:t>
      </w:r>
      <w:r w:rsidRPr="00E74802">
        <w:rPr>
          <w:rFonts w:eastAsia="Times New Roman"/>
          <w:szCs w:val="24"/>
          <w:lang w:eastAsia="bg-BG"/>
        </w:rPr>
        <w:t>да получи уговореното възнаграждение</w:t>
      </w:r>
      <w:r>
        <w:rPr>
          <w:rFonts w:eastAsia="Times New Roman"/>
          <w:szCs w:val="24"/>
          <w:lang w:eastAsia="bg-BG"/>
        </w:rPr>
        <w:t xml:space="preserve"> при условията на договора</w:t>
      </w:r>
      <w:r w:rsidRPr="00E74802">
        <w:rPr>
          <w:rFonts w:eastAsia="Times New Roman"/>
          <w:szCs w:val="24"/>
          <w:lang w:eastAsia="bg-BG"/>
        </w:rPr>
        <w:t>;</w:t>
      </w:r>
    </w:p>
    <w:p w:rsidR="00ED544F" w:rsidRPr="00E74802" w:rsidRDefault="00ED544F" w:rsidP="00ED544F">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получава от </w:t>
      </w:r>
      <w:r w:rsidRPr="00E74802">
        <w:rPr>
          <w:rFonts w:eastAsia="Times New Roman"/>
          <w:b/>
          <w:szCs w:val="24"/>
          <w:lang w:eastAsia="bg-BG"/>
        </w:rPr>
        <w:t>ВЪЗЛОЖИТЕЛЯ</w:t>
      </w:r>
      <w:r w:rsidRPr="00E74802">
        <w:rPr>
          <w:rFonts w:eastAsia="Times New Roman"/>
          <w:szCs w:val="24"/>
          <w:lang w:eastAsia="bg-BG"/>
        </w:rPr>
        <w:t xml:space="preserve"> съдействие и информация при извършване на дейностите, предмет на този договор;</w:t>
      </w:r>
    </w:p>
    <w:p w:rsidR="00ED544F" w:rsidRPr="00E74802" w:rsidRDefault="00ED544F" w:rsidP="00ED54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иска от </w:t>
      </w:r>
      <w:r w:rsidRPr="00E74802">
        <w:rPr>
          <w:rFonts w:eastAsia="Times New Roman"/>
          <w:b/>
          <w:szCs w:val="24"/>
          <w:lang w:eastAsia="bg-BG"/>
        </w:rPr>
        <w:t>ВЪЗЛОЖИТЕЛЯ</w:t>
      </w:r>
      <w:r w:rsidRPr="00E74802">
        <w:rPr>
          <w:rFonts w:eastAsia="Times New Roman"/>
          <w:szCs w:val="24"/>
          <w:lang w:eastAsia="bg-BG"/>
        </w:rPr>
        <w:t xml:space="preserve"> приемането на работата при условията и сроковете на този договор.</w:t>
      </w:r>
    </w:p>
    <w:p w:rsidR="00ED544F" w:rsidRPr="00E74802" w:rsidRDefault="00ED544F" w:rsidP="00ED544F">
      <w:pPr>
        <w:rPr>
          <w:rFonts w:eastAsia="Times New Roman"/>
          <w:szCs w:val="24"/>
          <w:lang w:eastAsia="bg-BG"/>
        </w:rPr>
      </w:pPr>
      <w:r w:rsidRPr="00E74802">
        <w:rPr>
          <w:rFonts w:eastAsia="Times New Roman"/>
          <w:b/>
          <w:szCs w:val="24"/>
          <w:lang w:eastAsia="bg-BG"/>
        </w:rPr>
        <w:t>Чл. 8. (1)</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е длъжен да изпълни договора </w:t>
      </w:r>
      <w:r>
        <w:rPr>
          <w:rFonts w:eastAsia="Times New Roman"/>
          <w:szCs w:val="24"/>
          <w:lang w:eastAsia="bg-BG"/>
        </w:rPr>
        <w:t xml:space="preserve">точно и в срок, </w:t>
      </w:r>
      <w:r w:rsidRPr="00E74802">
        <w:rPr>
          <w:rFonts w:eastAsia="Times New Roman"/>
          <w:szCs w:val="24"/>
          <w:lang w:eastAsia="bg-BG"/>
        </w:rPr>
        <w:t xml:space="preserve">в съответствие с изискванията </w:t>
      </w:r>
      <w:r>
        <w:rPr>
          <w:rFonts w:eastAsia="Times New Roman"/>
          <w:szCs w:val="24"/>
          <w:lang w:eastAsia="bg-BG"/>
        </w:rPr>
        <w:t xml:space="preserve">на нормативните актове и </w:t>
      </w:r>
      <w:r w:rsidRPr="00E74802">
        <w:rPr>
          <w:rFonts w:eastAsia="Times New Roman"/>
          <w:szCs w:val="24"/>
          <w:lang w:eastAsia="bg-BG"/>
        </w:rPr>
        <w:t>на проекта и с оглед изпълнение и осигуряване на устойчивост</w:t>
      </w:r>
      <w:r w:rsidRPr="00E74802">
        <w:rPr>
          <w:rFonts w:eastAsia="Times New Roman"/>
          <w:szCs w:val="24"/>
          <w:vertAlign w:val="superscript"/>
          <w:lang w:eastAsia="bg-BG"/>
        </w:rPr>
        <w:footnoteReference w:id="1"/>
      </w:r>
      <w:r w:rsidRPr="00E74802">
        <w:rPr>
          <w:rFonts w:eastAsia="Times New Roman"/>
          <w:szCs w:val="24"/>
          <w:lang w:eastAsia="bg-BG"/>
        </w:rPr>
        <w:t xml:space="preserve"> на предвидените в него цели и след приключване на проекта.</w:t>
      </w:r>
    </w:p>
    <w:p w:rsidR="00ED544F" w:rsidRPr="00E74802" w:rsidRDefault="00ED544F" w:rsidP="00ED544F">
      <w:pPr>
        <w:rPr>
          <w:rFonts w:eastAsia="Times New Roman"/>
          <w:szCs w:val="24"/>
          <w:lang w:eastAsia="bg-BG"/>
        </w:rPr>
      </w:pPr>
      <w:r w:rsidRPr="00E74802">
        <w:rPr>
          <w:rFonts w:eastAsia="Times New Roman"/>
          <w:b/>
          <w:szCs w:val="24"/>
          <w:lang w:eastAsia="bg-BG"/>
        </w:rPr>
        <w:t>(2) ИЗПЪЛНИТЕЛЯТ</w:t>
      </w:r>
      <w:r w:rsidRPr="00E74802">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ED544F" w:rsidRPr="00E74802" w:rsidRDefault="00ED544F" w:rsidP="00ED54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Единствено </w:t>
      </w:r>
      <w:r w:rsidRPr="00E74802">
        <w:rPr>
          <w:rFonts w:eastAsia="Times New Roman"/>
          <w:b/>
          <w:szCs w:val="24"/>
          <w:lang w:eastAsia="bg-BG"/>
        </w:rPr>
        <w:t>ИЗПЪЛНИТЕЛЯТ</w:t>
      </w:r>
      <w:r w:rsidRPr="00E74802">
        <w:rPr>
          <w:rFonts w:eastAsia="Times New Roman"/>
          <w:szCs w:val="24"/>
          <w:lang w:eastAsia="bg-BG"/>
        </w:rPr>
        <w:t xml:space="preserve"> е отговорен пред </w:t>
      </w:r>
      <w:r w:rsidRPr="00E74802">
        <w:rPr>
          <w:rFonts w:eastAsia="Times New Roman"/>
          <w:b/>
          <w:szCs w:val="24"/>
          <w:lang w:eastAsia="bg-BG"/>
        </w:rPr>
        <w:t>ВЪЗЛОЖИТЕЛЯ</w:t>
      </w:r>
      <w:r w:rsidRPr="00E74802">
        <w:rPr>
          <w:rFonts w:eastAsia="Times New Roman"/>
          <w:szCs w:val="24"/>
          <w:lang w:eastAsia="bg-BG"/>
        </w:rPr>
        <w:t xml:space="preserve"> за изпълнението на договора</w:t>
      </w:r>
      <w:r w:rsidR="00570E53">
        <w:rPr>
          <w:rFonts w:eastAsia="Times New Roman"/>
          <w:szCs w:val="24"/>
          <w:lang w:eastAsia="bg-BG"/>
        </w:rPr>
        <w:t>;</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(4) ИЗПЪЛНИТЕЛЯТ </w:t>
      </w:r>
      <w:r w:rsidRPr="00E74802">
        <w:rPr>
          <w:rFonts w:eastAsia="Times New Roman"/>
          <w:szCs w:val="24"/>
          <w:lang w:eastAsia="bg-BG"/>
        </w:rPr>
        <w:t>изпълнява задълженията си самостоятелно</w:t>
      </w:r>
      <w:r w:rsidR="00570E53">
        <w:rPr>
          <w:rFonts w:eastAsia="Times New Roman"/>
          <w:szCs w:val="24"/>
          <w:lang w:eastAsia="bg-BG"/>
        </w:rPr>
        <w:t>;</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(5) ИЗПЪЛНИТЕЛЯТ </w:t>
      </w:r>
      <w:r w:rsidRPr="00E74802">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E74802">
        <w:rPr>
          <w:rFonts w:eastAsia="Times New Roman"/>
          <w:b/>
          <w:szCs w:val="24"/>
          <w:lang w:eastAsia="bg-BG"/>
        </w:rPr>
        <w:t>ВЪЗЛОЖИТЕЛЯ</w:t>
      </w:r>
      <w:r w:rsidRPr="00E74802">
        <w:rPr>
          <w:rFonts w:eastAsia="Times New Roman"/>
          <w:szCs w:val="24"/>
          <w:lang w:eastAsia="bg-BG"/>
        </w:rPr>
        <w:t xml:space="preserve"> относно обстоятелство, което предизвиква или може</w:t>
      </w:r>
      <w:r w:rsidR="00570E53">
        <w:rPr>
          <w:rFonts w:eastAsia="Times New Roman"/>
          <w:szCs w:val="24"/>
          <w:lang w:eastAsia="bg-BG"/>
        </w:rPr>
        <w:t xml:space="preserve"> да предизвика подобен конфликт;</w:t>
      </w:r>
    </w:p>
    <w:p w:rsidR="00ED544F" w:rsidRPr="00E74802" w:rsidRDefault="00ED544F" w:rsidP="00ED544F">
      <w:pPr>
        <w:rPr>
          <w:rFonts w:eastAsia="Times New Roman"/>
          <w:szCs w:val="24"/>
          <w:lang w:eastAsia="bg-BG"/>
        </w:rPr>
      </w:pPr>
      <w:r w:rsidRPr="00E74802">
        <w:rPr>
          <w:rFonts w:eastAsia="Times New Roman"/>
          <w:b/>
          <w:szCs w:val="24"/>
          <w:lang w:eastAsia="bg-BG"/>
        </w:rPr>
        <w:t>(6)</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предостави на </w:t>
      </w:r>
      <w:r w:rsidRPr="00E74802">
        <w:rPr>
          <w:rFonts w:eastAsia="Times New Roman"/>
          <w:b/>
          <w:szCs w:val="24"/>
          <w:lang w:eastAsia="bg-BG"/>
        </w:rPr>
        <w:t>ВЪЗЛОЖИТЕЛЯ</w:t>
      </w:r>
      <w:r w:rsidRPr="00E74802">
        <w:rPr>
          <w:rFonts w:eastAsia="Times New Roman"/>
          <w:szCs w:val="24"/>
          <w:lang w:eastAsia="bg-BG"/>
        </w:rPr>
        <w:t xml:space="preserve"> възможност да извършва контрол по изпълнението на възложената работа по всяко време;</w:t>
      </w:r>
    </w:p>
    <w:p w:rsidR="00ED544F" w:rsidRPr="00E74802" w:rsidRDefault="00ED544F" w:rsidP="00ED544F">
      <w:pPr>
        <w:rPr>
          <w:rFonts w:eastAsia="Times New Roman"/>
          <w:szCs w:val="24"/>
          <w:lang w:eastAsia="bg-BG"/>
        </w:rPr>
      </w:pPr>
      <w:r w:rsidRPr="00E74802">
        <w:rPr>
          <w:rFonts w:eastAsia="Times New Roman"/>
          <w:b/>
          <w:szCs w:val="24"/>
          <w:lang w:eastAsia="bg-BG"/>
        </w:rPr>
        <w:lastRenderedPageBreak/>
        <w:t>(7) ИЗПЪЛНИТЕЛЯТ</w:t>
      </w:r>
      <w:r w:rsidRPr="00E74802">
        <w:rPr>
          <w:rFonts w:eastAsia="Times New Roman"/>
          <w:szCs w:val="24"/>
          <w:lang w:eastAsia="bg-BG"/>
        </w:rPr>
        <w:t xml:space="preserve"> се задължава да не разгласява по какъвто и да е начин информацията, предоставена му от </w:t>
      </w:r>
      <w:r w:rsidRPr="00E74802">
        <w:rPr>
          <w:rFonts w:eastAsia="Times New Roman"/>
          <w:b/>
          <w:szCs w:val="24"/>
          <w:lang w:eastAsia="bg-BG"/>
        </w:rPr>
        <w:t>ВЪЗЛОЖИТЕЛЯ</w:t>
      </w:r>
      <w:r w:rsidRPr="00E74802">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ED544F" w:rsidRPr="00E74802" w:rsidRDefault="00ED544F" w:rsidP="00ED544F">
      <w:pPr>
        <w:rPr>
          <w:rFonts w:eastAsia="Times New Roman"/>
          <w:szCs w:val="24"/>
          <w:lang w:eastAsia="bg-BG"/>
        </w:rPr>
      </w:pPr>
      <w:r w:rsidRPr="00E74802">
        <w:rPr>
          <w:rFonts w:eastAsia="Times New Roman"/>
          <w:b/>
          <w:szCs w:val="24"/>
          <w:lang w:eastAsia="bg-BG"/>
        </w:rPr>
        <w:t>(8)</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w:t>
      </w:r>
      <w:r w:rsidRPr="00E74802">
        <w:rPr>
          <w:rFonts w:eastAsia="Times New Roman"/>
          <w:b/>
          <w:szCs w:val="24"/>
          <w:lang w:eastAsia="bg-BG"/>
        </w:rPr>
        <w:t>ВЪЗЛОЖИТЕЛЯ</w:t>
      </w:r>
      <w:r w:rsidRPr="00E74802">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Pr="00E74802">
        <w:rPr>
          <w:rFonts w:eastAsia="Times New Roman"/>
          <w:b/>
          <w:szCs w:val="24"/>
          <w:lang w:eastAsia="bg-BG"/>
        </w:rPr>
        <w:t>ВЪЗЛОЖИТЕЛЯ</w:t>
      </w:r>
      <w:r w:rsidRPr="00E74802">
        <w:rPr>
          <w:rFonts w:eastAsia="Times New Roman"/>
          <w:szCs w:val="24"/>
          <w:lang w:eastAsia="bg-BG"/>
        </w:rPr>
        <w:t xml:space="preserve"> указания за отстраняването им;</w:t>
      </w:r>
    </w:p>
    <w:p w:rsidR="00ED544F" w:rsidRPr="00E74802" w:rsidRDefault="00ED544F" w:rsidP="00ED544F">
      <w:pPr>
        <w:rPr>
          <w:rFonts w:eastAsia="Times New Roman"/>
          <w:szCs w:val="24"/>
          <w:lang w:eastAsia="bg-BG"/>
        </w:rPr>
      </w:pPr>
      <w:r w:rsidRPr="00E74802">
        <w:rPr>
          <w:rFonts w:eastAsia="Times New Roman"/>
          <w:b/>
          <w:szCs w:val="24"/>
          <w:lang w:eastAsia="bg-BG"/>
        </w:rPr>
        <w:t>(9)</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своевременно </w:t>
      </w:r>
      <w:r w:rsidRPr="00E74802">
        <w:rPr>
          <w:rFonts w:eastAsia="Times New Roman"/>
          <w:b/>
          <w:szCs w:val="24"/>
          <w:lang w:eastAsia="bg-BG"/>
        </w:rPr>
        <w:t>ВЪЗЛОЖИТЕЛЯ</w:t>
      </w:r>
      <w:r w:rsidRPr="00E74802">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ОТГОВОРНОСТИ И НЕУСТОЙКИ</w:t>
      </w:r>
    </w:p>
    <w:p w:rsidR="00ED544F" w:rsidRPr="00E74802" w:rsidRDefault="00ED544F" w:rsidP="00ED544F">
      <w:pPr>
        <w:widowControl w:val="0"/>
        <w:tabs>
          <w:tab w:val="left" w:pos="709"/>
        </w:tabs>
        <w:rPr>
          <w:rFonts w:eastAsia="Times New Roman"/>
          <w:snapToGrid w:val="0"/>
          <w:szCs w:val="24"/>
          <w:lang w:eastAsia="bg-BG"/>
        </w:rPr>
      </w:pPr>
      <w:r>
        <w:rPr>
          <w:rFonts w:eastAsia="Times New Roman"/>
          <w:b/>
          <w:szCs w:val="24"/>
          <w:lang w:eastAsia="bg-BG"/>
        </w:rPr>
        <w:t>Чл. 9</w:t>
      </w:r>
      <w:r w:rsidRPr="00E74802">
        <w:rPr>
          <w:rFonts w:eastAsia="Times New Roman"/>
          <w:b/>
          <w:szCs w:val="24"/>
          <w:lang w:eastAsia="bg-BG"/>
        </w:rPr>
        <w:t xml:space="preserve"> (1)</w:t>
      </w:r>
      <w:r w:rsidRPr="00E74802">
        <w:rPr>
          <w:rFonts w:eastAsia="Times New Roman"/>
          <w:szCs w:val="24"/>
          <w:lang w:eastAsia="bg-BG"/>
        </w:rPr>
        <w:t xml:space="preserve"> </w:t>
      </w:r>
      <w:r w:rsidRPr="00E74802">
        <w:rPr>
          <w:rFonts w:eastAsia="Times New Roman"/>
          <w:snapToGrid w:val="0"/>
          <w:szCs w:val="24"/>
          <w:lang w:eastAsia="bg-BG"/>
        </w:rPr>
        <w:t xml:space="preserve">При забавено изпълнение на задълженията по </w:t>
      </w:r>
      <w:r>
        <w:rPr>
          <w:rFonts w:eastAsia="Times New Roman"/>
          <w:snapToGrid w:val="0"/>
          <w:szCs w:val="24"/>
          <w:lang w:eastAsia="bg-BG"/>
        </w:rPr>
        <w:t xml:space="preserve">чл. 4, ал. 2 от </w:t>
      </w:r>
      <w:r w:rsidRPr="00E74802">
        <w:rPr>
          <w:rFonts w:eastAsia="Times New Roman"/>
          <w:snapToGrid w:val="0"/>
          <w:szCs w:val="24"/>
          <w:lang w:eastAsia="bg-BG"/>
        </w:rPr>
        <w:t>договора, ИЗПЪЛНИТЕЛЯТ дължи на ВЪЗЛОЖИТЕЛЯ неустойка в размер на 0,</w:t>
      </w:r>
      <w:r>
        <w:rPr>
          <w:rFonts w:eastAsia="Times New Roman"/>
          <w:snapToGrid w:val="0"/>
          <w:szCs w:val="24"/>
          <w:lang w:eastAsia="bg-BG"/>
        </w:rPr>
        <w:t>3</w:t>
      </w:r>
      <w:r w:rsidRPr="00E74802">
        <w:rPr>
          <w:rFonts w:eastAsia="Times New Roman"/>
          <w:snapToGrid w:val="0"/>
          <w:szCs w:val="24"/>
          <w:lang w:eastAsia="bg-BG"/>
        </w:rPr>
        <w:t xml:space="preserve">% (нула цяло и </w:t>
      </w:r>
      <w:r>
        <w:rPr>
          <w:rFonts w:eastAsia="Times New Roman"/>
          <w:snapToGrid w:val="0"/>
          <w:szCs w:val="24"/>
          <w:lang w:eastAsia="bg-BG"/>
        </w:rPr>
        <w:t>три</w:t>
      </w:r>
      <w:r w:rsidRPr="00E74802">
        <w:rPr>
          <w:rFonts w:eastAsia="Times New Roman"/>
          <w:snapToGrid w:val="0"/>
          <w:szCs w:val="24"/>
          <w:lang w:eastAsia="bg-BG"/>
        </w:rPr>
        <w:t xml:space="preserve"> процента) от стойността на забавата, за всеки просрочен ден, но не повече от </w:t>
      </w:r>
      <w:r>
        <w:rPr>
          <w:rFonts w:eastAsia="Times New Roman"/>
          <w:snapToGrid w:val="0"/>
          <w:szCs w:val="24"/>
          <w:lang w:eastAsia="bg-BG"/>
        </w:rPr>
        <w:t>3</w:t>
      </w:r>
      <w:r w:rsidRPr="00E74802">
        <w:rPr>
          <w:rFonts w:eastAsia="Times New Roman"/>
          <w:snapToGrid w:val="0"/>
          <w:szCs w:val="24"/>
          <w:lang w:eastAsia="bg-BG"/>
        </w:rPr>
        <w:t>0% (</w:t>
      </w:r>
      <w:r>
        <w:rPr>
          <w:rFonts w:eastAsia="Times New Roman"/>
          <w:snapToGrid w:val="0"/>
          <w:szCs w:val="24"/>
          <w:lang w:eastAsia="bg-BG"/>
        </w:rPr>
        <w:t>три</w:t>
      </w:r>
      <w:r w:rsidRPr="00E74802">
        <w:rPr>
          <w:rFonts w:eastAsia="Times New Roman"/>
          <w:snapToGrid w:val="0"/>
          <w:szCs w:val="24"/>
          <w:lang w:eastAsia="bg-BG"/>
        </w:rPr>
        <w:t>десет процента) от общата стойност на договора.</w:t>
      </w:r>
    </w:p>
    <w:p w:rsidR="00ED544F" w:rsidRPr="00E74802" w:rsidRDefault="00ED544F" w:rsidP="00ED544F">
      <w:pPr>
        <w:rPr>
          <w:rFonts w:eastAsia="Times New Roman"/>
          <w:snapToGrid w:val="0"/>
          <w:szCs w:val="24"/>
          <w:lang w:eastAsia="bg-BG"/>
        </w:rPr>
      </w:pPr>
      <w:r w:rsidRPr="00E74802">
        <w:rPr>
          <w:rFonts w:eastAsia="Times New Roman"/>
          <w:b/>
          <w:snapToGrid w:val="0"/>
          <w:szCs w:val="24"/>
          <w:lang w:eastAsia="bg-BG"/>
        </w:rPr>
        <w:t>(2)</w:t>
      </w:r>
      <w:r w:rsidRPr="00E74802">
        <w:rPr>
          <w:rFonts w:eastAsia="Times New Roman"/>
          <w:snapToGrid w:val="0"/>
          <w:szCs w:val="24"/>
          <w:lang w:eastAsia="bg-BG"/>
        </w:rPr>
        <w:t xml:space="preserve"> При просрочие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 </w:t>
      </w:r>
    </w:p>
    <w:p w:rsidR="00ED544F" w:rsidRPr="00E74802" w:rsidRDefault="00ED544F" w:rsidP="00ED544F">
      <w:pPr>
        <w:tabs>
          <w:tab w:val="left" w:pos="-180"/>
        </w:tabs>
        <w:ind w:left="709"/>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Сметка на </w:t>
      </w:r>
      <w:r w:rsidRPr="00E74802">
        <w:rPr>
          <w:rFonts w:eastAsia="Times New Roman"/>
          <w:b/>
          <w:szCs w:val="24"/>
          <w:lang w:eastAsia="bg-BG"/>
        </w:rPr>
        <w:t xml:space="preserve">ВЪЗЛОЖИТЕЛЯ </w:t>
      </w:r>
      <w:r w:rsidRPr="00E74802">
        <w:rPr>
          <w:rFonts w:eastAsia="Times New Roman"/>
          <w:szCs w:val="24"/>
          <w:lang w:eastAsia="bg-BG"/>
        </w:rPr>
        <w:t>за възстановяване на суми и неустойки</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IBAN сметка: ……………………………………………</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BIC код на банката: …………………………………</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Банка: ТБ Инвестбанк АД</w:t>
      </w:r>
    </w:p>
    <w:p w:rsidR="00ED544F" w:rsidRPr="00E74802" w:rsidRDefault="00ED544F" w:rsidP="00ED544F">
      <w:pPr>
        <w:ind w:left="1080"/>
        <w:rPr>
          <w:rFonts w:eastAsia="Times New Roman"/>
          <w:szCs w:val="24"/>
          <w:lang w:eastAsia="bg-BG"/>
        </w:rPr>
      </w:pPr>
      <w:r w:rsidRPr="00E74802">
        <w:rPr>
          <w:rFonts w:eastAsia="Times New Roman"/>
          <w:szCs w:val="24"/>
          <w:lang w:eastAsia="bg-BG"/>
        </w:rPr>
        <w:t>Град/клон/офис: …………………………………………</w:t>
      </w:r>
    </w:p>
    <w:p w:rsidR="00ED544F" w:rsidRPr="00E74802" w:rsidRDefault="00570E53" w:rsidP="00ED544F">
      <w:pPr>
        <w:rPr>
          <w:rFonts w:eastAsia="Times New Roman"/>
          <w:szCs w:val="24"/>
          <w:lang w:eastAsia="bg-BG"/>
        </w:rPr>
      </w:pPr>
      <w:r>
        <w:rPr>
          <w:rFonts w:eastAsia="Times New Roman"/>
          <w:b/>
          <w:szCs w:val="24"/>
          <w:lang w:eastAsia="bg-BG"/>
        </w:rPr>
        <w:t>(4</w:t>
      </w:r>
      <w:r w:rsidR="00ED544F" w:rsidRPr="00E74802">
        <w:rPr>
          <w:rFonts w:eastAsia="Times New Roman"/>
          <w:b/>
          <w:szCs w:val="24"/>
          <w:lang w:eastAsia="bg-BG"/>
        </w:rPr>
        <w:t>)</w:t>
      </w:r>
      <w:r w:rsidR="00ED544F" w:rsidRPr="00E74802">
        <w:rPr>
          <w:rFonts w:eastAsia="Times New Roman"/>
          <w:szCs w:val="24"/>
          <w:lang w:eastAsia="bg-BG"/>
        </w:rPr>
        <w:t xml:space="preserve"> При разваляне на договора по реда на чл. </w:t>
      </w:r>
      <w:r w:rsidR="00ED544F" w:rsidRPr="000A61BA">
        <w:rPr>
          <w:rFonts w:eastAsia="Times New Roman"/>
          <w:szCs w:val="24"/>
          <w:lang w:eastAsia="bg-BG"/>
        </w:rPr>
        <w:t>1</w:t>
      </w:r>
      <w:r w:rsidR="00ED544F">
        <w:rPr>
          <w:rFonts w:eastAsia="Times New Roman"/>
          <w:szCs w:val="24"/>
          <w:lang w:eastAsia="bg-BG"/>
        </w:rPr>
        <w:t>1</w:t>
      </w:r>
      <w:r w:rsidR="00ED544F" w:rsidRPr="000A61BA">
        <w:rPr>
          <w:rFonts w:eastAsia="Times New Roman"/>
          <w:szCs w:val="24"/>
          <w:lang w:eastAsia="bg-BG"/>
        </w:rPr>
        <w:t>, т. 3,</w:t>
      </w:r>
      <w:r w:rsidR="00ED544F" w:rsidRPr="00E74802">
        <w:rPr>
          <w:rFonts w:eastAsia="Times New Roman"/>
          <w:szCs w:val="24"/>
          <w:lang w:eastAsia="bg-BG"/>
        </w:rPr>
        <w:t xml:space="preserve"> ИЗПЪЛНИТЕЛЯТ дължи на ВЪЗЛОЖИТЕЛЯ неустойка в размер на </w:t>
      </w:r>
      <w:r w:rsidR="00ED544F">
        <w:rPr>
          <w:rFonts w:eastAsia="Times New Roman"/>
          <w:szCs w:val="24"/>
          <w:lang w:eastAsia="bg-BG"/>
        </w:rPr>
        <w:t>3</w:t>
      </w:r>
      <w:r w:rsidR="00ED544F" w:rsidRPr="00E74802">
        <w:rPr>
          <w:rFonts w:eastAsia="Times New Roman"/>
          <w:szCs w:val="24"/>
          <w:lang w:eastAsia="bg-BG"/>
        </w:rPr>
        <w:t>0% от стойността на договора.</w:t>
      </w:r>
    </w:p>
    <w:p w:rsidR="00ED544F" w:rsidRPr="00E74802" w:rsidRDefault="00ED544F" w:rsidP="00ED54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0</w:t>
      </w:r>
      <w:r w:rsidRPr="00E74802">
        <w:rPr>
          <w:rFonts w:eastAsia="Times New Roman"/>
          <w:b/>
          <w:szCs w:val="24"/>
          <w:lang w:eastAsia="bg-BG"/>
        </w:rPr>
        <w:t>.</w:t>
      </w:r>
      <w:r w:rsidRPr="00E74802">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УСЛОВИЯ ЗА ПРЕКРАТЯВАНЕ НА ДОГОВОРА</w:t>
      </w:r>
    </w:p>
    <w:p w:rsidR="00ED544F" w:rsidRPr="00E74802" w:rsidRDefault="00ED544F" w:rsidP="00ED544F">
      <w:pPr>
        <w:tabs>
          <w:tab w:val="left" w:pos="0"/>
        </w:tabs>
        <w:rPr>
          <w:rFonts w:eastAsia="Times New Roman"/>
          <w:szCs w:val="24"/>
          <w:lang w:eastAsia="bg-BG"/>
        </w:rPr>
      </w:pPr>
      <w:r w:rsidRPr="00E74802">
        <w:rPr>
          <w:rFonts w:eastAsia="Times New Roman"/>
          <w:b/>
          <w:szCs w:val="24"/>
          <w:lang w:eastAsia="bg-BG"/>
        </w:rPr>
        <w:t>Чл. 1</w:t>
      </w:r>
      <w:r>
        <w:rPr>
          <w:rFonts w:eastAsia="Times New Roman"/>
          <w:b/>
          <w:szCs w:val="24"/>
          <w:lang w:eastAsia="bg-BG"/>
        </w:rPr>
        <w:t>1.</w:t>
      </w:r>
      <w:r w:rsidRPr="00E74802">
        <w:rPr>
          <w:rFonts w:eastAsia="Times New Roman"/>
          <w:b/>
          <w:szCs w:val="24"/>
          <w:lang w:eastAsia="bg-BG"/>
        </w:rPr>
        <w:t xml:space="preserve"> </w:t>
      </w:r>
      <w:r w:rsidRPr="00E74802">
        <w:rPr>
          <w:rFonts w:eastAsia="Times New Roman"/>
          <w:szCs w:val="24"/>
          <w:lang w:eastAsia="bg-BG"/>
        </w:rPr>
        <w:t>Настоящият договор може да бъде прекратен:</w:t>
      </w:r>
    </w:p>
    <w:p w:rsidR="00ED544F" w:rsidRPr="00E74802" w:rsidRDefault="00ED544F" w:rsidP="00ED544F">
      <w:pPr>
        <w:tabs>
          <w:tab w:val="left" w:pos="0"/>
        </w:tabs>
        <w:ind w:left="720"/>
        <w:rPr>
          <w:rFonts w:eastAsia="Times New Roman"/>
          <w:szCs w:val="24"/>
          <w:lang w:eastAsia="bg-BG"/>
        </w:rPr>
      </w:pPr>
      <w:r>
        <w:rPr>
          <w:rFonts w:eastAsia="Times New Roman"/>
          <w:b/>
          <w:szCs w:val="24"/>
          <w:lang w:eastAsia="bg-BG"/>
        </w:rPr>
        <w:t>1.</w:t>
      </w:r>
      <w:r w:rsidRPr="00E74802">
        <w:rPr>
          <w:rFonts w:eastAsia="Times New Roman"/>
          <w:szCs w:val="24"/>
          <w:lang w:eastAsia="bg-BG"/>
        </w:rPr>
        <w:t xml:space="preserve"> с изпълнение на задачите, предвидени в чл. 1;</w:t>
      </w:r>
    </w:p>
    <w:p w:rsidR="00ED544F" w:rsidRPr="00E74802" w:rsidRDefault="00ED544F" w:rsidP="00ED544F">
      <w:pPr>
        <w:ind w:left="720"/>
        <w:rPr>
          <w:rFonts w:eastAsia="Times New Roman"/>
          <w:szCs w:val="24"/>
          <w:lang w:eastAsia="bg-BG"/>
        </w:rPr>
      </w:pPr>
      <w:r w:rsidRPr="00E74802">
        <w:rPr>
          <w:rFonts w:eastAsia="Times New Roman"/>
          <w:b/>
          <w:szCs w:val="24"/>
          <w:lang w:eastAsia="bg-BG"/>
        </w:rPr>
        <w:t>2</w:t>
      </w:r>
      <w:r>
        <w:rPr>
          <w:rFonts w:eastAsia="Times New Roman"/>
          <w:b/>
          <w:szCs w:val="24"/>
          <w:lang w:eastAsia="bg-BG"/>
        </w:rPr>
        <w:t>.</w:t>
      </w:r>
      <w:r w:rsidRPr="00E74802">
        <w:rPr>
          <w:rFonts w:eastAsia="Times New Roman"/>
          <w:szCs w:val="24"/>
          <w:lang w:eastAsia="bg-BG"/>
        </w:rPr>
        <w:t xml:space="preserve"> по взаимно писмено съгласие на страните, изразено писмено;</w:t>
      </w:r>
    </w:p>
    <w:p w:rsidR="00ED544F" w:rsidRPr="00E74802" w:rsidRDefault="00ED544F" w:rsidP="00ED544F">
      <w:pPr>
        <w:ind w:left="708"/>
        <w:rPr>
          <w:rFonts w:eastAsia="Times New Roman"/>
          <w:szCs w:val="24"/>
          <w:lang w:eastAsia="bg-BG"/>
        </w:rPr>
      </w:pPr>
      <w:r w:rsidRPr="00E74802">
        <w:rPr>
          <w:rFonts w:eastAsia="Times New Roman"/>
          <w:b/>
          <w:szCs w:val="24"/>
          <w:lang w:eastAsia="bg-BG"/>
        </w:rPr>
        <w:t>3</w:t>
      </w:r>
      <w:r>
        <w:rPr>
          <w:rFonts w:eastAsia="Times New Roman"/>
          <w:b/>
          <w:szCs w:val="24"/>
          <w:lang w:eastAsia="bg-BG"/>
        </w:rPr>
        <w:t>.</w:t>
      </w:r>
      <w:r w:rsidRPr="00E74802">
        <w:rPr>
          <w:rFonts w:eastAsia="Times New Roman"/>
          <w:szCs w:val="24"/>
          <w:lang w:eastAsia="bg-BG"/>
        </w:rPr>
        <w:t xml:space="preserve"> </w:t>
      </w:r>
      <w:r w:rsidRPr="00E74802">
        <w:rPr>
          <w:rFonts w:eastAsia="Times New Roman"/>
          <w:snapToGrid w:val="0"/>
          <w:szCs w:val="24"/>
          <w:lang w:eastAsia="bg-BG"/>
        </w:rPr>
        <w:t xml:space="preserve">едностранно от ВЪЗЛОЖИТЕЛЯ, </w:t>
      </w:r>
      <w:r>
        <w:rPr>
          <w:rFonts w:eastAsia="Times New Roman"/>
          <w:snapToGrid w:val="0"/>
          <w:szCs w:val="24"/>
          <w:lang w:eastAsia="bg-BG"/>
        </w:rPr>
        <w:t xml:space="preserve">по реда на чл. 87 от ЗЗД </w:t>
      </w:r>
      <w:r w:rsidRPr="00E74802">
        <w:rPr>
          <w:rFonts w:eastAsia="Times New Roman"/>
          <w:snapToGrid w:val="0"/>
          <w:szCs w:val="24"/>
          <w:lang w:eastAsia="bg-BG"/>
        </w:rPr>
        <w:t>при забава изпълнението задълженията на ИЗПЪЛНИТЕЛЯ, съгласно уговореното, с повече от три работни дни</w:t>
      </w:r>
      <w:r>
        <w:rPr>
          <w:rFonts w:eastAsia="Times New Roman"/>
          <w:snapToGrid w:val="0"/>
          <w:szCs w:val="24"/>
          <w:lang w:eastAsia="bg-BG"/>
        </w:rPr>
        <w:t xml:space="preserve"> или при </w:t>
      </w:r>
      <w:r w:rsidRPr="00D47081">
        <w:rPr>
          <w:rFonts w:eastAsia="Times New Roman"/>
          <w:snapToGrid w:val="0"/>
          <w:szCs w:val="24"/>
          <w:lang w:eastAsia="bg-BG"/>
        </w:rPr>
        <w:t>некачествено и</w:t>
      </w:r>
      <w:r>
        <w:rPr>
          <w:rFonts w:eastAsia="Times New Roman"/>
          <w:snapToGrid w:val="0"/>
          <w:szCs w:val="24"/>
          <w:lang w:eastAsia="bg-BG"/>
        </w:rPr>
        <w:t>/или</w:t>
      </w:r>
      <w:r w:rsidRPr="00D47081">
        <w:rPr>
          <w:rFonts w:eastAsia="Times New Roman"/>
          <w:snapToGrid w:val="0"/>
          <w:szCs w:val="24"/>
          <w:lang w:eastAsia="bg-BG"/>
        </w:rPr>
        <w:t xml:space="preserve"> лошо изпълнение на задълженията на ИЗПЪЛНИТЕЛЯ</w:t>
      </w:r>
      <w:r w:rsidRPr="00E74802">
        <w:rPr>
          <w:rFonts w:eastAsia="Times New Roman"/>
          <w:snapToGrid w:val="0"/>
          <w:szCs w:val="24"/>
          <w:lang w:eastAsia="bg-BG"/>
        </w:rPr>
        <w:t>;</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НЕПРЕДВИДЕНИ ОБСТОЯТЕЛСТВА</w:t>
      </w:r>
    </w:p>
    <w:p w:rsidR="00ED544F" w:rsidRPr="00E74802" w:rsidRDefault="00ED544F" w:rsidP="00ED544F">
      <w:pPr>
        <w:widowControl w:val="0"/>
        <w:adjustRightInd w:val="0"/>
        <w:rPr>
          <w:rFonts w:eastAsia="Times New Roman"/>
          <w:szCs w:val="24"/>
          <w:lang w:eastAsia="bg-BG"/>
        </w:rPr>
      </w:pPr>
      <w:r w:rsidRPr="00E74802">
        <w:rPr>
          <w:rFonts w:eastAsia="Times New Roman"/>
          <w:b/>
          <w:szCs w:val="24"/>
          <w:lang w:eastAsia="bg-BG"/>
        </w:rPr>
        <w:t>Чл. 1</w:t>
      </w:r>
      <w:r>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Страните не отговарят една спрямо друга за неизпълнение или </w:t>
      </w:r>
      <w:r w:rsidRPr="00E74802">
        <w:rPr>
          <w:rFonts w:eastAsia="Times New Roman"/>
          <w:szCs w:val="24"/>
          <w:lang w:eastAsia="bg-BG"/>
        </w:rPr>
        <w:lastRenderedPageBreak/>
        <w:t>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ED544F" w:rsidRPr="00E74802" w:rsidRDefault="00ED544F" w:rsidP="00ED544F">
      <w:pPr>
        <w:widowControl w:val="0"/>
        <w:adjustRightInd w:val="0"/>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ED544F" w:rsidRPr="0026438C" w:rsidRDefault="00ED544F" w:rsidP="0026438C">
      <w:pPr>
        <w:pStyle w:val="ab"/>
        <w:numPr>
          <w:ilvl w:val="0"/>
          <w:numId w:val="42"/>
        </w:numPr>
        <w:jc w:val="center"/>
        <w:rPr>
          <w:rFonts w:eastAsia="Times New Roman"/>
          <w:b/>
          <w:szCs w:val="24"/>
          <w:u w:val="single"/>
          <w:lang w:eastAsia="bg-BG"/>
        </w:rPr>
      </w:pPr>
      <w:r w:rsidRPr="0026438C">
        <w:rPr>
          <w:rFonts w:eastAsia="Times New Roman"/>
          <w:b/>
          <w:szCs w:val="24"/>
          <w:lang w:eastAsia="bg-BG"/>
        </w:rPr>
        <w:t>СЪОБЩЕНИЯ</w:t>
      </w:r>
    </w:p>
    <w:p w:rsidR="00ED544F" w:rsidRPr="00E74802" w:rsidRDefault="00ED544F" w:rsidP="00ED54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3</w:t>
      </w:r>
      <w:r w:rsidRPr="00E74802">
        <w:rPr>
          <w:rFonts w:eastAsia="Times New Roman"/>
          <w:b/>
          <w:szCs w:val="24"/>
          <w:lang w:eastAsia="bg-BG"/>
        </w:rPr>
        <w:t xml:space="preserve"> (1)</w:t>
      </w:r>
      <w:r w:rsidRPr="00E74802">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(2) </w:t>
      </w:r>
      <w:r w:rsidRPr="00E74802">
        <w:rPr>
          <w:rFonts w:eastAsia="Times New Roman"/>
          <w:szCs w:val="24"/>
          <w:lang w:eastAsia="bg-BG"/>
        </w:rPr>
        <w:t>Валидни адреси и данни на страните са:</w:t>
      </w:r>
    </w:p>
    <w:p w:rsidR="00ED544F" w:rsidRPr="00E74802" w:rsidRDefault="00ED544F" w:rsidP="00ED544F">
      <w:pPr>
        <w:rPr>
          <w:rFonts w:eastAsia="Times New Roman"/>
          <w:szCs w:val="24"/>
          <w:lang w:eastAsia="bg-BG"/>
        </w:rPr>
      </w:pPr>
      <w:r w:rsidRPr="00E74802">
        <w:rPr>
          <w:rFonts w:eastAsia="Times New Roman"/>
          <w:szCs w:val="24"/>
          <w:u w:val="single"/>
          <w:lang w:eastAsia="bg-BG"/>
        </w:rPr>
        <w:t>За Възложителя</w:t>
      </w:r>
      <w:r w:rsidRPr="00E74802">
        <w:rPr>
          <w:rFonts w:eastAsia="Times New Roman"/>
          <w:szCs w:val="24"/>
          <w:lang w:eastAsia="bg-BG"/>
        </w:rPr>
        <w:t>:</w:t>
      </w:r>
      <w:r w:rsidRPr="00E74802">
        <w:rPr>
          <w:rFonts w:eastAsia="Times New Roman"/>
          <w:szCs w:val="24"/>
          <w:lang w:eastAsia="bg-BG"/>
        </w:rPr>
        <w:tab/>
        <w:t xml:space="preserve">гр. Русе, 7000, пл. Свобода 6, e-mail: </w:t>
      </w:r>
      <w:hyperlink r:id="rId10" w:history="1">
        <w:r w:rsidRPr="00E74802">
          <w:rPr>
            <w:rFonts w:eastAsia="Times New Roman"/>
            <w:color w:val="0000FF" w:themeColor="hyperlink"/>
            <w:spacing w:val="-2"/>
            <w:szCs w:val="24"/>
            <w:u w:val="single"/>
            <w:lang w:val="en-US" w:eastAsia="bg-BG"/>
          </w:rPr>
          <w:t>mayor</w:t>
        </w:r>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ruse</w:t>
        </w:r>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bg</w:t>
        </w:r>
        <w:proofErr w:type="spellEnd"/>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eu</w:t>
        </w:r>
      </w:hyperlink>
      <w:r w:rsidRPr="00E74802">
        <w:rPr>
          <w:rFonts w:eastAsia="Times New Roman"/>
          <w:color w:val="0000FF" w:themeColor="hyperlink"/>
          <w:spacing w:val="-2"/>
          <w:szCs w:val="24"/>
          <w:u w:val="single"/>
          <w:lang w:eastAsia="bg-BG"/>
        </w:rPr>
        <w:t>,</w:t>
      </w:r>
      <w:r w:rsidRPr="00E74802">
        <w:rPr>
          <w:rFonts w:eastAsia="Times New Roman"/>
          <w:szCs w:val="24"/>
          <w:lang w:eastAsia="bg-BG"/>
        </w:rPr>
        <w:t xml:space="preserve"> тел.: 082/826 100, 082/881 802, факс: 082/834 413</w:t>
      </w:r>
    </w:p>
    <w:p w:rsidR="00ED544F" w:rsidRPr="00E74802" w:rsidRDefault="00ED544F" w:rsidP="00ED544F">
      <w:pPr>
        <w:shd w:val="clear" w:color="auto" w:fill="FFFFFF"/>
        <w:tabs>
          <w:tab w:val="left" w:leader="dot" w:pos="1243"/>
        </w:tabs>
        <w:ind w:left="29"/>
        <w:rPr>
          <w:rFonts w:eastAsia="Times New Roman"/>
          <w:szCs w:val="24"/>
          <w:lang w:eastAsia="bg-BG"/>
        </w:rPr>
      </w:pPr>
      <w:r w:rsidRPr="00E74802">
        <w:rPr>
          <w:rFonts w:eastAsia="Times New Roman"/>
          <w:szCs w:val="24"/>
          <w:u w:val="single"/>
          <w:lang w:eastAsia="bg-BG"/>
        </w:rPr>
        <w:t>За Изпълнителя:</w:t>
      </w:r>
      <w:r w:rsidRPr="00E74802">
        <w:rPr>
          <w:rFonts w:eastAsia="Times New Roman"/>
          <w:szCs w:val="24"/>
          <w:lang w:eastAsia="bg-BG"/>
        </w:rPr>
        <w:tab/>
      </w:r>
      <w:r w:rsidRPr="00E74802">
        <w:rPr>
          <w:rFonts w:eastAsia="Times New Roman"/>
          <w:color w:val="000000"/>
          <w:spacing w:val="-2"/>
          <w:szCs w:val="24"/>
          <w:lang w:eastAsia="bg-BG"/>
        </w:rPr>
        <w:t>……………………………………………………………………………</w:t>
      </w:r>
    </w:p>
    <w:p w:rsidR="00ED544F" w:rsidRPr="00E74802" w:rsidRDefault="00ED544F" w:rsidP="00ED544F">
      <w:pPr>
        <w:widowControl w:val="0"/>
        <w:adjustRightInd w:val="0"/>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При промяна на горните данни съответната страна е длъжна да уведоми другата в тридневен  срок от промяната.</w:t>
      </w:r>
    </w:p>
    <w:p w:rsidR="00ED544F" w:rsidRPr="0026438C" w:rsidRDefault="00ED544F" w:rsidP="0026438C">
      <w:pPr>
        <w:pStyle w:val="ab"/>
        <w:widowControl w:val="0"/>
        <w:numPr>
          <w:ilvl w:val="0"/>
          <w:numId w:val="42"/>
        </w:numPr>
        <w:adjustRightInd w:val="0"/>
        <w:jc w:val="center"/>
        <w:rPr>
          <w:szCs w:val="24"/>
        </w:rPr>
      </w:pPr>
      <w:r w:rsidRPr="0026438C">
        <w:rPr>
          <w:rFonts w:eastAsia="Times New Roman"/>
          <w:b/>
          <w:szCs w:val="24"/>
          <w:lang w:eastAsia="bg-BG"/>
        </w:rPr>
        <w:t>ОБЩИ РАЗПОРЕДБИ</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14.</w:t>
      </w:r>
      <w:r w:rsidRPr="00E74802">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ED544F" w:rsidRPr="00E74802" w:rsidRDefault="00ED544F" w:rsidP="00ED54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15.</w:t>
      </w:r>
      <w:r w:rsidRPr="00E74802">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ED544F" w:rsidRPr="00E74802" w:rsidRDefault="00ED544F" w:rsidP="00ED544F">
      <w:pPr>
        <w:rPr>
          <w:rFonts w:eastAsia="Times New Roman"/>
          <w:szCs w:val="24"/>
          <w:lang w:eastAsia="bg-BG"/>
        </w:rPr>
      </w:pPr>
      <w:r>
        <w:rPr>
          <w:rFonts w:eastAsia="Times New Roman"/>
          <w:b/>
          <w:szCs w:val="24"/>
          <w:lang w:eastAsia="bg-BG"/>
        </w:rPr>
        <w:t>Чл. 16.</w:t>
      </w:r>
      <w:r w:rsidRPr="00E74802">
        <w:rPr>
          <w:rFonts w:eastAsia="Times New Roman"/>
          <w:b/>
          <w:szCs w:val="24"/>
          <w:lang w:eastAsia="bg-BG"/>
        </w:rPr>
        <w:t xml:space="preserve"> </w:t>
      </w:r>
      <w:r w:rsidRPr="00E74802">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ED544F" w:rsidRPr="00E74802" w:rsidRDefault="00ED544F" w:rsidP="00ED544F">
      <w:pPr>
        <w:rPr>
          <w:rFonts w:eastAsia="Times New Roman"/>
          <w:szCs w:val="24"/>
          <w:lang w:eastAsia="bg-BG"/>
        </w:rPr>
      </w:pPr>
      <w:r>
        <w:rPr>
          <w:rFonts w:eastAsia="Times New Roman"/>
          <w:b/>
          <w:szCs w:val="24"/>
          <w:lang w:eastAsia="bg-BG"/>
        </w:rPr>
        <w:t>Чл. 17.</w:t>
      </w:r>
      <w:r w:rsidRPr="00E74802">
        <w:rPr>
          <w:rFonts w:eastAsia="Times New Roman"/>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E74802">
        <w:rPr>
          <w:rFonts w:eastAsia="Times New Roman"/>
          <w:szCs w:val="24"/>
          <w:lang w:eastAsia="bg-BG"/>
        </w:rPr>
        <w:t>Евратом</w:t>
      </w:r>
      <w:proofErr w:type="spellEnd"/>
      <w:r w:rsidRPr="00E74802">
        <w:rPr>
          <w:rFonts w:eastAsia="Times New Roman"/>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E74802">
        <w:rPr>
          <w:rFonts w:eastAsia="Times New Roman"/>
          <w:szCs w:val="24"/>
          <w:lang w:eastAsia="bg-BG"/>
        </w:rPr>
        <w:t>Евратом</w:t>
      </w:r>
      <w:proofErr w:type="spellEnd"/>
      <w:r w:rsidRPr="00E74802">
        <w:rPr>
          <w:rFonts w:eastAsia="Times New Roman"/>
          <w:szCs w:val="24"/>
          <w:lang w:eastAsia="bg-BG"/>
        </w:rPr>
        <w:t>) № 1995/2006 г.</w:t>
      </w:r>
    </w:p>
    <w:p w:rsidR="00ED544F" w:rsidRPr="00E74802" w:rsidRDefault="00A113E7" w:rsidP="00ED544F">
      <w:pPr>
        <w:rPr>
          <w:rFonts w:eastAsia="Times New Roman"/>
          <w:szCs w:val="24"/>
          <w:lang w:eastAsia="bg-BG"/>
        </w:rPr>
      </w:pPr>
      <w:r>
        <w:rPr>
          <w:rFonts w:eastAsia="Times New Roman"/>
          <w:b/>
          <w:szCs w:val="24"/>
          <w:lang w:eastAsia="bg-BG"/>
        </w:rPr>
        <w:t>Чл. 1</w:t>
      </w:r>
      <w:r w:rsidR="00ED544F">
        <w:rPr>
          <w:rFonts w:eastAsia="Times New Roman"/>
          <w:b/>
          <w:szCs w:val="24"/>
          <w:lang w:eastAsia="bg-BG"/>
        </w:rPr>
        <w:t>8.</w:t>
      </w:r>
      <w:r w:rsidR="00ED544F" w:rsidRPr="00E74802">
        <w:rPr>
          <w:rFonts w:eastAsia="Times New Roman"/>
          <w:b/>
          <w:szCs w:val="24"/>
          <w:lang w:eastAsia="bg-BG"/>
        </w:rPr>
        <w:t xml:space="preserve"> </w:t>
      </w:r>
      <w:r w:rsidR="00ED544F" w:rsidRPr="00E74802">
        <w:rPr>
          <w:rFonts w:eastAsia="Times New Roman"/>
          <w:szCs w:val="24"/>
          <w:lang w:eastAsia="bg-BG"/>
        </w:rPr>
        <w:t xml:space="preserve">За неуредените в настоящия договор въпроси се прилагат разпоредбите на действащото българско законодателство и </w:t>
      </w:r>
      <w:r w:rsidR="00ED544F">
        <w:rPr>
          <w:rFonts w:eastAsia="Times New Roman"/>
          <w:szCs w:val="24"/>
          <w:lang w:eastAsia="bg-BG"/>
        </w:rPr>
        <w:t xml:space="preserve">Методическите указания по </w:t>
      </w:r>
      <w:r w:rsidR="00ED544F" w:rsidRPr="008538E9">
        <w:rPr>
          <w:rFonts w:eastAsia="Times New Roman"/>
          <w:szCs w:val="24"/>
          <w:lang w:eastAsia="bg-BG"/>
        </w:rPr>
        <w:t>Национална</w:t>
      </w:r>
      <w:r w:rsidR="00ED544F">
        <w:rPr>
          <w:rFonts w:eastAsia="Times New Roman"/>
          <w:szCs w:val="24"/>
          <w:lang w:eastAsia="bg-BG"/>
        </w:rPr>
        <w:t>та</w:t>
      </w:r>
      <w:r w:rsidR="00ED544F" w:rsidRPr="008538E9">
        <w:rPr>
          <w:rFonts w:eastAsia="Times New Roman"/>
          <w:szCs w:val="24"/>
          <w:lang w:eastAsia="bg-BG"/>
        </w:rPr>
        <w:t xml:space="preserve"> програма за енергийна ефективност на </w:t>
      </w:r>
      <w:proofErr w:type="spellStart"/>
      <w:r w:rsidR="00ED544F" w:rsidRPr="008538E9">
        <w:rPr>
          <w:rFonts w:eastAsia="Times New Roman"/>
          <w:szCs w:val="24"/>
          <w:lang w:eastAsia="bg-BG"/>
        </w:rPr>
        <w:t>многофамилни</w:t>
      </w:r>
      <w:proofErr w:type="spellEnd"/>
      <w:r w:rsidR="00ED544F" w:rsidRPr="008538E9">
        <w:rPr>
          <w:rFonts w:eastAsia="Times New Roman"/>
          <w:szCs w:val="24"/>
          <w:lang w:eastAsia="bg-BG"/>
        </w:rPr>
        <w:t xml:space="preserve"> жилищни сгради</w:t>
      </w:r>
      <w:r w:rsidR="00ED544F">
        <w:rPr>
          <w:rFonts w:eastAsia="Times New Roman"/>
          <w:szCs w:val="24"/>
          <w:lang w:eastAsia="bg-BG"/>
        </w:rPr>
        <w:t>.</w:t>
      </w:r>
    </w:p>
    <w:p w:rsidR="00ED544F" w:rsidRPr="00E74802" w:rsidRDefault="00ED544F" w:rsidP="00ED544F">
      <w:pPr>
        <w:rPr>
          <w:rFonts w:eastAsia="Times New Roman"/>
          <w:szCs w:val="24"/>
          <w:lang w:eastAsia="bg-BG"/>
        </w:rPr>
      </w:pPr>
      <w:r w:rsidRPr="00E74802">
        <w:rPr>
          <w:rFonts w:eastAsia="Times New Roman"/>
          <w:szCs w:val="24"/>
          <w:lang w:eastAsia="bg-BG"/>
        </w:rPr>
        <w:lastRenderedPageBreak/>
        <w:t xml:space="preserve">Настоящият договор се състави и подписа в три еднообразни екземпляра – два за </w:t>
      </w:r>
      <w:r w:rsidRPr="00E74802">
        <w:rPr>
          <w:rFonts w:eastAsia="Times New Roman"/>
          <w:b/>
          <w:szCs w:val="24"/>
          <w:lang w:eastAsia="bg-BG"/>
        </w:rPr>
        <w:t>ВЪЗЛОЖИТЕЛЯ</w:t>
      </w:r>
      <w:r w:rsidRPr="00E74802">
        <w:rPr>
          <w:rFonts w:eastAsia="Times New Roman"/>
          <w:szCs w:val="24"/>
          <w:lang w:eastAsia="bg-BG"/>
        </w:rPr>
        <w:t xml:space="preserve"> и един за </w:t>
      </w:r>
      <w:r w:rsidRPr="00E74802">
        <w:rPr>
          <w:rFonts w:eastAsia="Times New Roman"/>
          <w:b/>
          <w:szCs w:val="24"/>
          <w:lang w:eastAsia="bg-BG"/>
        </w:rPr>
        <w:t>ИЗПЪЛНИТЕЛЯ</w:t>
      </w:r>
      <w:r w:rsidRPr="00E74802">
        <w:rPr>
          <w:rFonts w:eastAsia="Times New Roman"/>
          <w:szCs w:val="24"/>
          <w:lang w:eastAsia="bg-BG"/>
        </w:rPr>
        <w:t>.</w:t>
      </w:r>
    </w:p>
    <w:p w:rsidR="00ED544F" w:rsidRPr="00E74802" w:rsidRDefault="00ED544F" w:rsidP="00ED544F">
      <w:pPr>
        <w:rPr>
          <w:rFonts w:eastAsia="Times New Roman"/>
          <w:szCs w:val="24"/>
          <w:lang w:eastAsia="bg-BG"/>
        </w:rPr>
      </w:pPr>
      <w:r w:rsidRPr="00E74802">
        <w:rPr>
          <w:rFonts w:eastAsia="Times New Roman"/>
          <w:szCs w:val="24"/>
          <w:lang w:eastAsia="bg-BG"/>
        </w:rPr>
        <w:t xml:space="preserve">Неразделна част от настоящия договор са: </w:t>
      </w:r>
    </w:p>
    <w:p w:rsidR="00ED544F" w:rsidRPr="00CF6E27" w:rsidRDefault="00ED544F" w:rsidP="00ED544F">
      <w:pPr>
        <w:numPr>
          <w:ilvl w:val="0"/>
          <w:numId w:val="15"/>
        </w:numPr>
        <w:ind w:firstLine="709"/>
        <w:rPr>
          <w:rFonts w:eastAsia="Times New Roman"/>
          <w:b/>
          <w:szCs w:val="24"/>
          <w:lang w:eastAsia="bg-BG"/>
        </w:rPr>
      </w:pPr>
      <w:r w:rsidRPr="00CF6E27">
        <w:rPr>
          <w:rFonts w:eastAsia="Times New Roman"/>
          <w:szCs w:val="24"/>
          <w:lang w:eastAsia="bg-BG"/>
        </w:rPr>
        <w:t xml:space="preserve">Оферта на </w:t>
      </w:r>
      <w:r w:rsidRPr="00CF6E27">
        <w:rPr>
          <w:rFonts w:eastAsia="Times New Roman"/>
          <w:b/>
          <w:szCs w:val="24"/>
          <w:lang w:eastAsia="bg-BG"/>
        </w:rPr>
        <w:t>ИЗПЪЛНИТЕЛЯ;</w:t>
      </w:r>
    </w:p>
    <w:p w:rsidR="00ED544F" w:rsidRPr="00CF6E27" w:rsidRDefault="00ED544F" w:rsidP="00ED544F">
      <w:pPr>
        <w:numPr>
          <w:ilvl w:val="0"/>
          <w:numId w:val="15"/>
        </w:numPr>
        <w:ind w:firstLine="709"/>
        <w:rPr>
          <w:rFonts w:eastAsia="Times New Roman"/>
          <w:szCs w:val="24"/>
          <w:lang w:eastAsia="bg-BG"/>
        </w:rPr>
      </w:pPr>
      <w:r w:rsidRPr="00CF6E27">
        <w:rPr>
          <w:rFonts w:eastAsia="Times New Roman"/>
          <w:szCs w:val="24"/>
          <w:lang w:eastAsia="bg-BG"/>
        </w:rPr>
        <w:t>Техническо предложение;</w:t>
      </w:r>
    </w:p>
    <w:p w:rsidR="00ED544F" w:rsidRPr="00CF6E27" w:rsidRDefault="00ED544F" w:rsidP="00ED544F">
      <w:pPr>
        <w:numPr>
          <w:ilvl w:val="0"/>
          <w:numId w:val="15"/>
        </w:numPr>
        <w:ind w:firstLine="709"/>
        <w:rPr>
          <w:rFonts w:eastAsia="Times New Roman"/>
          <w:b/>
          <w:szCs w:val="24"/>
          <w:lang w:eastAsia="bg-BG"/>
        </w:rPr>
      </w:pPr>
      <w:r w:rsidRPr="00CF6E27">
        <w:rPr>
          <w:rFonts w:eastAsia="Times New Roman"/>
          <w:szCs w:val="24"/>
          <w:lang w:eastAsia="bg-BG"/>
        </w:rPr>
        <w:t xml:space="preserve">Ценово предложение на </w:t>
      </w:r>
      <w:r w:rsidRPr="00CF6E27">
        <w:rPr>
          <w:rFonts w:eastAsia="Times New Roman"/>
          <w:b/>
          <w:szCs w:val="24"/>
          <w:lang w:eastAsia="bg-BG"/>
        </w:rPr>
        <w:t>ИЗПЪЛНИТЕЛЯ;</w:t>
      </w:r>
    </w:p>
    <w:p w:rsidR="00ED544F" w:rsidRPr="00CF6E27" w:rsidRDefault="00ED544F" w:rsidP="00ED544F">
      <w:pPr>
        <w:numPr>
          <w:ilvl w:val="0"/>
          <w:numId w:val="15"/>
        </w:numPr>
        <w:ind w:firstLine="709"/>
        <w:rPr>
          <w:rFonts w:eastAsia="Times New Roman"/>
          <w:szCs w:val="24"/>
          <w:lang w:eastAsia="bg-BG"/>
        </w:rPr>
      </w:pPr>
      <w:r w:rsidRPr="00CF6E27">
        <w:rPr>
          <w:rFonts w:eastAsia="Times New Roman"/>
          <w:szCs w:val="24"/>
          <w:lang w:eastAsia="bg-BG"/>
        </w:rPr>
        <w:t>Техническа спецификация.</w:t>
      </w:r>
    </w:p>
    <w:p w:rsidR="00ED544F" w:rsidRPr="00E74802" w:rsidRDefault="00ED544F" w:rsidP="00ED544F">
      <w:pPr>
        <w:rPr>
          <w:rFonts w:eastAsia="Times New Roman"/>
          <w:szCs w:val="24"/>
          <w:lang w:eastAsia="bg-BG"/>
        </w:rPr>
      </w:pPr>
    </w:p>
    <w:p w:rsidR="004C3CCF" w:rsidRPr="00E74802" w:rsidRDefault="00ED544F" w:rsidP="00175AC4">
      <w:pPr>
        <w:tabs>
          <w:tab w:val="left" w:pos="1080"/>
        </w:tabs>
        <w:rPr>
          <w:rFonts w:eastAsia="Times New Roman"/>
          <w:b/>
          <w:szCs w:val="24"/>
          <w:lang w:eastAsia="bg-BG"/>
        </w:rPr>
      </w:pPr>
      <w:r w:rsidRPr="00E74802">
        <w:rPr>
          <w:rFonts w:eastAsia="Times New Roman"/>
          <w:b/>
          <w:szCs w:val="24"/>
          <w:lang w:eastAsia="bg-BG"/>
        </w:rPr>
        <w:t>ВЪЗЛОЖИТЕЛ:</w:t>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t>ИЗПЪЛНИТЕЛ:</w:t>
      </w:r>
    </w:p>
    <w:sectPr w:rsidR="004C3CCF" w:rsidRPr="00E7480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09" w:rsidRDefault="005F1509" w:rsidP="00C33009">
      <w:pPr>
        <w:spacing w:after="0" w:line="240" w:lineRule="auto"/>
      </w:pPr>
      <w:r>
        <w:separator/>
      </w:r>
    </w:p>
  </w:endnote>
  <w:endnote w:type="continuationSeparator" w:id="0">
    <w:p w:rsidR="005F1509" w:rsidRDefault="005F1509"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3" w:rsidRDefault="00E12A73" w:rsidP="004C4A7F">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09" w:rsidRDefault="005F1509" w:rsidP="00C33009">
      <w:pPr>
        <w:spacing w:after="0" w:line="240" w:lineRule="auto"/>
      </w:pPr>
      <w:r>
        <w:separator/>
      </w:r>
    </w:p>
  </w:footnote>
  <w:footnote w:type="continuationSeparator" w:id="0">
    <w:p w:rsidR="005F1509" w:rsidRDefault="005F1509" w:rsidP="00C33009">
      <w:pPr>
        <w:spacing w:after="0" w:line="240" w:lineRule="auto"/>
      </w:pPr>
      <w:r>
        <w:continuationSeparator/>
      </w:r>
    </w:p>
  </w:footnote>
  <w:footnote w:id="1">
    <w:p w:rsidR="00E12A73" w:rsidRPr="00447A8D" w:rsidRDefault="00E12A73" w:rsidP="00ED544F">
      <w:pPr>
        <w:pStyle w:val="af2"/>
        <w:jc w:val="both"/>
        <w:rPr>
          <w:rFonts w:ascii="Consolas" w:hAnsi="Consolas" w:cs="Consolas"/>
        </w:rPr>
      </w:pPr>
      <w:r w:rsidRPr="00447A8D">
        <w:rPr>
          <w:rStyle w:val="af4"/>
          <w:rFonts w:ascii="Consolas" w:hAnsi="Consolas" w:cs="Consolas"/>
          <w:sz w:val="16"/>
        </w:rPr>
        <w:footnoteRef/>
      </w:r>
      <w:r w:rsidRPr="00447A8D">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7A3B1E"/>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BE348B"/>
    <w:multiLevelType w:val="hybridMultilevel"/>
    <w:tmpl w:val="D78A8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6">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A357579"/>
    <w:multiLevelType w:val="hybridMultilevel"/>
    <w:tmpl w:val="7B609F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BE22998"/>
    <w:multiLevelType w:val="hybridMultilevel"/>
    <w:tmpl w:val="70B8CD4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F464729"/>
    <w:multiLevelType w:val="hybridMultilevel"/>
    <w:tmpl w:val="747C4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FF4706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5D4026"/>
    <w:multiLevelType w:val="hybridMultilevel"/>
    <w:tmpl w:val="4A667CC8"/>
    <w:lvl w:ilvl="0" w:tplc="04020001">
      <w:start w:val="1"/>
      <w:numFmt w:val="bullet"/>
      <w:lvlText w:val=""/>
      <w:lvlJc w:val="left"/>
      <w:pPr>
        <w:ind w:left="720" w:hanging="360"/>
      </w:pPr>
      <w:rPr>
        <w:rFonts w:ascii="Symbol" w:hAnsi="Symbol" w:hint="default"/>
      </w:rPr>
    </w:lvl>
    <w:lvl w:ilvl="1" w:tplc="962EFF8C">
      <w:start w:val="1"/>
      <w:numFmt w:val="bullet"/>
      <w:suff w:val="space"/>
      <w:lvlText w:val=""/>
      <w:lvlJc w:val="left"/>
      <w:pPr>
        <w:ind w:left="72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3EB5B6D"/>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64800EA"/>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3678DB"/>
    <w:multiLevelType w:val="hybridMultilevel"/>
    <w:tmpl w:val="C0A03878"/>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03B1FE7"/>
    <w:multiLevelType w:val="hybridMultilevel"/>
    <w:tmpl w:val="29DE7460"/>
    <w:lvl w:ilvl="0" w:tplc="0402000D">
      <w:start w:val="1"/>
      <w:numFmt w:val="bullet"/>
      <w:lvlText w:val=""/>
      <w:lvlJc w:val="left"/>
      <w:pPr>
        <w:ind w:left="720" w:hanging="360"/>
      </w:pPr>
      <w:rPr>
        <w:rFonts w:ascii="Wingdings" w:hAnsi="Wingdings"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FE048E"/>
    <w:multiLevelType w:val="hybridMultilevel"/>
    <w:tmpl w:val="9F7263B6"/>
    <w:lvl w:ilvl="0" w:tplc="9710D4B4">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2605B2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095C52"/>
    <w:multiLevelType w:val="hybridMultilevel"/>
    <w:tmpl w:val="167E3A0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6AC1F1C"/>
    <w:multiLevelType w:val="hybridMultilevel"/>
    <w:tmpl w:val="09B25EEE"/>
    <w:lvl w:ilvl="0" w:tplc="4CCA79B0">
      <w:start w:val="1"/>
      <w:numFmt w:val="bullet"/>
      <w:lvlText w:val=""/>
      <w:lvlJc w:val="left"/>
      <w:pPr>
        <w:ind w:left="720" w:hanging="360"/>
      </w:pPr>
      <w:rPr>
        <w:rFonts w:ascii="Symbol" w:hAnsi="Symbol" w:hint="default"/>
        <w:b w:val="0"/>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71675D7"/>
    <w:multiLevelType w:val="hybridMultilevel"/>
    <w:tmpl w:val="314EEE7E"/>
    <w:lvl w:ilvl="0" w:tplc="DD2EC710">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9A77FB6"/>
    <w:multiLevelType w:val="hybridMultilevel"/>
    <w:tmpl w:val="A97EE126"/>
    <w:lvl w:ilvl="0" w:tplc="B2B675E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9DC6562"/>
    <w:multiLevelType w:val="hybridMultilevel"/>
    <w:tmpl w:val="5DB8B7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B6143AE"/>
    <w:multiLevelType w:val="hybridMultilevel"/>
    <w:tmpl w:val="7EF608C6"/>
    <w:lvl w:ilvl="0" w:tplc="E42C1504">
      <w:start w:val="1"/>
      <w:numFmt w:val="bullet"/>
      <w:lvlText w:val=""/>
      <w:lvlJc w:val="left"/>
      <w:pPr>
        <w:ind w:left="720" w:hanging="360"/>
      </w:pPr>
      <w:rPr>
        <w:rFonts w:ascii="Wingdings" w:hAnsi="Wingdings" w:hint="default"/>
        <w:b w:val="0"/>
        <w:sz w:val="16"/>
        <w:szCs w:val="16"/>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C5A76B6"/>
    <w:multiLevelType w:val="hybridMultilevel"/>
    <w:tmpl w:val="57BC27FE"/>
    <w:lvl w:ilvl="0" w:tplc="F5F8B564">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E8A67D1"/>
    <w:multiLevelType w:val="multilevel"/>
    <w:tmpl w:val="F4A87B4C"/>
    <w:lvl w:ilvl="0">
      <w:start w:val="1"/>
      <w:numFmt w:val="bullet"/>
      <w:lvlText w:val=""/>
      <w:lvlJc w:val="left"/>
      <w:pPr>
        <w:ind w:left="1440" w:hanging="360"/>
      </w:pPr>
      <w:rPr>
        <w:rFonts w:ascii="Symbol" w:hAnsi="Symbol" w:hint="default"/>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1">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70414445"/>
    <w:multiLevelType w:val="hybridMultilevel"/>
    <w:tmpl w:val="F22C44A4"/>
    <w:lvl w:ilvl="0" w:tplc="BA8E818A">
      <w:start w:val="1"/>
      <w:numFmt w:val="decimal"/>
      <w:suff w:val="space"/>
      <w:lvlText w:val="%1."/>
      <w:lvlJc w:val="left"/>
      <w:pPr>
        <w:ind w:left="1080" w:hanging="360"/>
      </w:pPr>
      <w:rPr>
        <w:rFonts w:hint="default"/>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71976DDA"/>
    <w:multiLevelType w:val="hybridMultilevel"/>
    <w:tmpl w:val="33D612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585322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36">
    <w:nsid w:val="75A46C27"/>
    <w:multiLevelType w:val="hybridMultilevel"/>
    <w:tmpl w:val="7AEAC4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1D06A9"/>
    <w:multiLevelType w:val="hybridMultilevel"/>
    <w:tmpl w:val="4142D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AB83FD5"/>
    <w:multiLevelType w:val="hybridMultilevel"/>
    <w:tmpl w:val="0CFA3FB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7D672E11"/>
    <w:multiLevelType w:val="hybridMultilevel"/>
    <w:tmpl w:val="7604FC06"/>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DED4CA5"/>
    <w:multiLevelType w:val="hybridMultilevel"/>
    <w:tmpl w:val="2B4A39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38"/>
  </w:num>
  <w:num w:numId="5">
    <w:abstractNumId w:val="1"/>
  </w:num>
  <w:num w:numId="6">
    <w:abstractNumId w:val="36"/>
  </w:num>
  <w:num w:numId="7">
    <w:abstractNumId w:val="19"/>
  </w:num>
  <w:num w:numId="8">
    <w:abstractNumId w:val="14"/>
  </w:num>
  <w:num w:numId="9">
    <w:abstractNumId w:val="9"/>
  </w:num>
  <w:num w:numId="10">
    <w:abstractNumId w:val="3"/>
  </w:num>
  <w:num w:numId="11">
    <w:abstractNumId w:val="5"/>
  </w:num>
  <w:num w:numId="12">
    <w:abstractNumId w:val="31"/>
  </w:num>
  <w:num w:numId="13">
    <w:abstractNumId w:val="34"/>
  </w:num>
  <w:num w:numId="14">
    <w:abstractNumId w:val="39"/>
  </w:num>
  <w:num w:numId="15">
    <w:abstractNumId w:val="7"/>
  </w:num>
  <w:num w:numId="16">
    <w:abstractNumId w:val="27"/>
  </w:num>
  <w:num w:numId="17">
    <w:abstractNumId w:val="2"/>
  </w:num>
  <w:num w:numId="18">
    <w:abstractNumId w:val="13"/>
  </w:num>
  <w:num w:numId="19">
    <w:abstractNumId w:val="30"/>
  </w:num>
  <w:num w:numId="20">
    <w:abstractNumId w:val="42"/>
  </w:num>
  <w:num w:numId="21">
    <w:abstractNumId w:val="33"/>
  </w:num>
  <w:num w:numId="22">
    <w:abstractNumId w:val="17"/>
  </w:num>
  <w:num w:numId="23">
    <w:abstractNumId w:val="24"/>
  </w:num>
  <w:num w:numId="24">
    <w:abstractNumId w:val="28"/>
  </w:num>
  <w:num w:numId="25">
    <w:abstractNumId w:val="37"/>
  </w:num>
  <w:num w:numId="26">
    <w:abstractNumId w:val="20"/>
  </w:num>
  <w:num w:numId="27">
    <w:abstractNumId w:val="11"/>
  </w:num>
  <w:num w:numId="28">
    <w:abstractNumId w:val="22"/>
  </w:num>
  <w:num w:numId="29">
    <w:abstractNumId w:val="32"/>
  </w:num>
  <w:num w:numId="30">
    <w:abstractNumId w:val="35"/>
  </w:num>
  <w:num w:numId="31">
    <w:abstractNumId w:val="26"/>
  </w:num>
  <w:num w:numId="32">
    <w:abstractNumId w:val="8"/>
  </w:num>
  <w:num w:numId="33">
    <w:abstractNumId w:val="25"/>
  </w:num>
  <w:num w:numId="34">
    <w:abstractNumId w:val="12"/>
  </w:num>
  <w:num w:numId="35">
    <w:abstractNumId w:val="29"/>
  </w:num>
  <w:num w:numId="36">
    <w:abstractNumId w:val="21"/>
  </w:num>
  <w:num w:numId="37">
    <w:abstractNumId w:val="6"/>
  </w:num>
  <w:num w:numId="38">
    <w:abstractNumId w:val="0"/>
  </w:num>
  <w:num w:numId="39">
    <w:abstractNumId w:val="40"/>
  </w:num>
  <w:num w:numId="40">
    <w:abstractNumId w:val="4"/>
  </w:num>
  <w:num w:numId="41">
    <w:abstractNumId w:val="15"/>
  </w:num>
  <w:num w:numId="42">
    <w:abstractNumId w:val="41"/>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54CD"/>
    <w:rsid w:val="0001293C"/>
    <w:rsid w:val="00032ACC"/>
    <w:rsid w:val="00042268"/>
    <w:rsid w:val="00051866"/>
    <w:rsid w:val="00052BC3"/>
    <w:rsid w:val="00056DA0"/>
    <w:rsid w:val="000676BE"/>
    <w:rsid w:val="000724F8"/>
    <w:rsid w:val="00074C7B"/>
    <w:rsid w:val="000845EB"/>
    <w:rsid w:val="00090DDA"/>
    <w:rsid w:val="000A545B"/>
    <w:rsid w:val="000B36EC"/>
    <w:rsid w:val="000C0DB5"/>
    <w:rsid w:val="000C11FF"/>
    <w:rsid w:val="000C7F68"/>
    <w:rsid w:val="000D3941"/>
    <w:rsid w:val="000E0CFF"/>
    <w:rsid w:val="000E19C1"/>
    <w:rsid w:val="00100180"/>
    <w:rsid w:val="00101DA9"/>
    <w:rsid w:val="0010319B"/>
    <w:rsid w:val="001112A1"/>
    <w:rsid w:val="00115F03"/>
    <w:rsid w:val="001169E4"/>
    <w:rsid w:val="00124F08"/>
    <w:rsid w:val="00130835"/>
    <w:rsid w:val="00133B71"/>
    <w:rsid w:val="00167F5C"/>
    <w:rsid w:val="00175AC4"/>
    <w:rsid w:val="00182EC1"/>
    <w:rsid w:val="00194B57"/>
    <w:rsid w:val="001A59C4"/>
    <w:rsid w:val="001B1014"/>
    <w:rsid w:val="001B45B4"/>
    <w:rsid w:val="001B6FFC"/>
    <w:rsid w:val="001B7D0B"/>
    <w:rsid w:val="001C0BA7"/>
    <w:rsid w:val="001C3ED2"/>
    <w:rsid w:val="001C5A07"/>
    <w:rsid w:val="001C5F55"/>
    <w:rsid w:val="001D292A"/>
    <w:rsid w:val="001E4B05"/>
    <w:rsid w:val="001F3437"/>
    <w:rsid w:val="001F73CF"/>
    <w:rsid w:val="002007AA"/>
    <w:rsid w:val="00201038"/>
    <w:rsid w:val="002150EB"/>
    <w:rsid w:val="002220B5"/>
    <w:rsid w:val="00223581"/>
    <w:rsid w:val="002321DD"/>
    <w:rsid w:val="00234922"/>
    <w:rsid w:val="00234D55"/>
    <w:rsid w:val="0026438C"/>
    <w:rsid w:val="00277C40"/>
    <w:rsid w:val="00284C5D"/>
    <w:rsid w:val="00290B9F"/>
    <w:rsid w:val="002926C9"/>
    <w:rsid w:val="00293B10"/>
    <w:rsid w:val="002A0A08"/>
    <w:rsid w:val="002A1E80"/>
    <w:rsid w:val="002A472D"/>
    <w:rsid w:val="002A5452"/>
    <w:rsid w:val="002B0700"/>
    <w:rsid w:val="002D1C65"/>
    <w:rsid w:val="00315546"/>
    <w:rsid w:val="00321D3B"/>
    <w:rsid w:val="0032290C"/>
    <w:rsid w:val="00340B6B"/>
    <w:rsid w:val="00345E24"/>
    <w:rsid w:val="003463EF"/>
    <w:rsid w:val="00351DF5"/>
    <w:rsid w:val="003531E4"/>
    <w:rsid w:val="003542AF"/>
    <w:rsid w:val="00371A13"/>
    <w:rsid w:val="00371B3F"/>
    <w:rsid w:val="00373CD2"/>
    <w:rsid w:val="003750BB"/>
    <w:rsid w:val="003866D0"/>
    <w:rsid w:val="003872FF"/>
    <w:rsid w:val="00394153"/>
    <w:rsid w:val="003A3F95"/>
    <w:rsid w:val="003B31E8"/>
    <w:rsid w:val="003B43F5"/>
    <w:rsid w:val="003B47E0"/>
    <w:rsid w:val="003C6488"/>
    <w:rsid w:val="003D2264"/>
    <w:rsid w:val="003D409B"/>
    <w:rsid w:val="003D72BD"/>
    <w:rsid w:val="003D7EAD"/>
    <w:rsid w:val="003E23BF"/>
    <w:rsid w:val="003E6915"/>
    <w:rsid w:val="003E7CB2"/>
    <w:rsid w:val="003F5DDE"/>
    <w:rsid w:val="004024D9"/>
    <w:rsid w:val="00404792"/>
    <w:rsid w:val="00406EDE"/>
    <w:rsid w:val="00410F5F"/>
    <w:rsid w:val="00435449"/>
    <w:rsid w:val="00447A8D"/>
    <w:rsid w:val="00452516"/>
    <w:rsid w:val="00466C86"/>
    <w:rsid w:val="004770BD"/>
    <w:rsid w:val="004817D3"/>
    <w:rsid w:val="00482D70"/>
    <w:rsid w:val="004847FD"/>
    <w:rsid w:val="004849E9"/>
    <w:rsid w:val="00484B94"/>
    <w:rsid w:val="00492F9A"/>
    <w:rsid w:val="004A015B"/>
    <w:rsid w:val="004A0F3B"/>
    <w:rsid w:val="004A0F7B"/>
    <w:rsid w:val="004A2285"/>
    <w:rsid w:val="004A3F52"/>
    <w:rsid w:val="004B743C"/>
    <w:rsid w:val="004C0243"/>
    <w:rsid w:val="004C3CCF"/>
    <w:rsid w:val="004C4A7F"/>
    <w:rsid w:val="004C5385"/>
    <w:rsid w:val="004E0F0A"/>
    <w:rsid w:val="004E18E9"/>
    <w:rsid w:val="004E7A0E"/>
    <w:rsid w:val="004F5849"/>
    <w:rsid w:val="00510101"/>
    <w:rsid w:val="00524917"/>
    <w:rsid w:val="00527884"/>
    <w:rsid w:val="00527FD9"/>
    <w:rsid w:val="00536AD8"/>
    <w:rsid w:val="0054175C"/>
    <w:rsid w:val="005441DE"/>
    <w:rsid w:val="005646A0"/>
    <w:rsid w:val="0057068C"/>
    <w:rsid w:val="00570E53"/>
    <w:rsid w:val="00585EBD"/>
    <w:rsid w:val="005869AD"/>
    <w:rsid w:val="00593642"/>
    <w:rsid w:val="005A2416"/>
    <w:rsid w:val="005A71D9"/>
    <w:rsid w:val="005B44D7"/>
    <w:rsid w:val="005C4896"/>
    <w:rsid w:val="005D0933"/>
    <w:rsid w:val="005D15D3"/>
    <w:rsid w:val="005D3F70"/>
    <w:rsid w:val="005E513F"/>
    <w:rsid w:val="005E6FA5"/>
    <w:rsid w:val="005E7420"/>
    <w:rsid w:val="005F1509"/>
    <w:rsid w:val="006021F2"/>
    <w:rsid w:val="00604F57"/>
    <w:rsid w:val="0060692B"/>
    <w:rsid w:val="00626D2B"/>
    <w:rsid w:val="0063735C"/>
    <w:rsid w:val="006510FE"/>
    <w:rsid w:val="00652916"/>
    <w:rsid w:val="00654D16"/>
    <w:rsid w:val="006564A7"/>
    <w:rsid w:val="00660B53"/>
    <w:rsid w:val="006619F4"/>
    <w:rsid w:val="00677801"/>
    <w:rsid w:val="00690C79"/>
    <w:rsid w:val="00694823"/>
    <w:rsid w:val="00696B62"/>
    <w:rsid w:val="00697B2C"/>
    <w:rsid w:val="006A023B"/>
    <w:rsid w:val="006A041E"/>
    <w:rsid w:val="006A54A7"/>
    <w:rsid w:val="006A56D4"/>
    <w:rsid w:val="006B4F7F"/>
    <w:rsid w:val="006D3279"/>
    <w:rsid w:val="006D7F3E"/>
    <w:rsid w:val="006F1A3C"/>
    <w:rsid w:val="006F279E"/>
    <w:rsid w:val="006F2E53"/>
    <w:rsid w:val="006F578B"/>
    <w:rsid w:val="007137DF"/>
    <w:rsid w:val="0071445A"/>
    <w:rsid w:val="00747268"/>
    <w:rsid w:val="007501F2"/>
    <w:rsid w:val="00750312"/>
    <w:rsid w:val="0075752E"/>
    <w:rsid w:val="007639FD"/>
    <w:rsid w:val="0076605F"/>
    <w:rsid w:val="007707E5"/>
    <w:rsid w:val="0077485B"/>
    <w:rsid w:val="00794521"/>
    <w:rsid w:val="007A0D42"/>
    <w:rsid w:val="007A41A8"/>
    <w:rsid w:val="007A4C64"/>
    <w:rsid w:val="007A7B82"/>
    <w:rsid w:val="007B0EE3"/>
    <w:rsid w:val="007B4212"/>
    <w:rsid w:val="007C455D"/>
    <w:rsid w:val="007C4E0E"/>
    <w:rsid w:val="007D413B"/>
    <w:rsid w:val="007F49E6"/>
    <w:rsid w:val="007F4F96"/>
    <w:rsid w:val="007F7D58"/>
    <w:rsid w:val="008030B8"/>
    <w:rsid w:val="008137CA"/>
    <w:rsid w:val="00815609"/>
    <w:rsid w:val="00817342"/>
    <w:rsid w:val="008304BE"/>
    <w:rsid w:val="00833BB3"/>
    <w:rsid w:val="008341B4"/>
    <w:rsid w:val="008407BC"/>
    <w:rsid w:val="008538E9"/>
    <w:rsid w:val="00872ACF"/>
    <w:rsid w:val="008733D0"/>
    <w:rsid w:val="0087759B"/>
    <w:rsid w:val="008779F4"/>
    <w:rsid w:val="00877A19"/>
    <w:rsid w:val="00883220"/>
    <w:rsid w:val="008A1E1C"/>
    <w:rsid w:val="008B213C"/>
    <w:rsid w:val="008C3312"/>
    <w:rsid w:val="008D24A3"/>
    <w:rsid w:val="008E1D79"/>
    <w:rsid w:val="008E27FF"/>
    <w:rsid w:val="008F2A25"/>
    <w:rsid w:val="008F5A88"/>
    <w:rsid w:val="008F5F7A"/>
    <w:rsid w:val="0091409C"/>
    <w:rsid w:val="009152A3"/>
    <w:rsid w:val="0091556E"/>
    <w:rsid w:val="009163A5"/>
    <w:rsid w:val="00916FE9"/>
    <w:rsid w:val="009177B7"/>
    <w:rsid w:val="00917901"/>
    <w:rsid w:val="00927BBC"/>
    <w:rsid w:val="00933949"/>
    <w:rsid w:val="00933B00"/>
    <w:rsid w:val="0095240F"/>
    <w:rsid w:val="0095438F"/>
    <w:rsid w:val="009607B1"/>
    <w:rsid w:val="00966400"/>
    <w:rsid w:val="0096682C"/>
    <w:rsid w:val="00973B96"/>
    <w:rsid w:val="009878C0"/>
    <w:rsid w:val="00990A11"/>
    <w:rsid w:val="00990D87"/>
    <w:rsid w:val="009A4285"/>
    <w:rsid w:val="009B2FEE"/>
    <w:rsid w:val="009B581A"/>
    <w:rsid w:val="009C0C52"/>
    <w:rsid w:val="009D418C"/>
    <w:rsid w:val="009E04C5"/>
    <w:rsid w:val="009E3569"/>
    <w:rsid w:val="009E5954"/>
    <w:rsid w:val="009F12AC"/>
    <w:rsid w:val="009F3037"/>
    <w:rsid w:val="00A0491F"/>
    <w:rsid w:val="00A1071A"/>
    <w:rsid w:val="00A113E7"/>
    <w:rsid w:val="00A12002"/>
    <w:rsid w:val="00A1382A"/>
    <w:rsid w:val="00A16DA8"/>
    <w:rsid w:val="00A421A2"/>
    <w:rsid w:val="00A43FF2"/>
    <w:rsid w:val="00A44076"/>
    <w:rsid w:val="00A65B0F"/>
    <w:rsid w:val="00A759C2"/>
    <w:rsid w:val="00A76B35"/>
    <w:rsid w:val="00A7783E"/>
    <w:rsid w:val="00A953EB"/>
    <w:rsid w:val="00AA69D9"/>
    <w:rsid w:val="00AB312D"/>
    <w:rsid w:val="00AC13E8"/>
    <w:rsid w:val="00AD18D8"/>
    <w:rsid w:val="00AD7EB1"/>
    <w:rsid w:val="00AE790C"/>
    <w:rsid w:val="00AF215C"/>
    <w:rsid w:val="00AF6A68"/>
    <w:rsid w:val="00B01D66"/>
    <w:rsid w:val="00B16C34"/>
    <w:rsid w:val="00B41111"/>
    <w:rsid w:val="00B44FDC"/>
    <w:rsid w:val="00B47CFC"/>
    <w:rsid w:val="00B564B5"/>
    <w:rsid w:val="00B621FC"/>
    <w:rsid w:val="00B65C6F"/>
    <w:rsid w:val="00B7207D"/>
    <w:rsid w:val="00B83548"/>
    <w:rsid w:val="00B840DD"/>
    <w:rsid w:val="00B86C8C"/>
    <w:rsid w:val="00B95962"/>
    <w:rsid w:val="00B97EDE"/>
    <w:rsid w:val="00BA1235"/>
    <w:rsid w:val="00BA7A39"/>
    <w:rsid w:val="00BB3BCB"/>
    <w:rsid w:val="00BB3FE2"/>
    <w:rsid w:val="00BB57B4"/>
    <w:rsid w:val="00BC0B63"/>
    <w:rsid w:val="00BC1323"/>
    <w:rsid w:val="00BC2A26"/>
    <w:rsid w:val="00BC75B7"/>
    <w:rsid w:val="00BE037F"/>
    <w:rsid w:val="00BE3935"/>
    <w:rsid w:val="00BF248F"/>
    <w:rsid w:val="00C0025E"/>
    <w:rsid w:val="00C10458"/>
    <w:rsid w:val="00C117E9"/>
    <w:rsid w:val="00C171F0"/>
    <w:rsid w:val="00C211BE"/>
    <w:rsid w:val="00C23DCC"/>
    <w:rsid w:val="00C33009"/>
    <w:rsid w:val="00C42344"/>
    <w:rsid w:val="00C433FA"/>
    <w:rsid w:val="00C44094"/>
    <w:rsid w:val="00C50F35"/>
    <w:rsid w:val="00C54193"/>
    <w:rsid w:val="00C80E6D"/>
    <w:rsid w:val="00C81A47"/>
    <w:rsid w:val="00C85110"/>
    <w:rsid w:val="00C90D53"/>
    <w:rsid w:val="00C94631"/>
    <w:rsid w:val="00CA2822"/>
    <w:rsid w:val="00CB3939"/>
    <w:rsid w:val="00CB6215"/>
    <w:rsid w:val="00CC61C0"/>
    <w:rsid w:val="00CC6216"/>
    <w:rsid w:val="00CD0C12"/>
    <w:rsid w:val="00CE10A8"/>
    <w:rsid w:val="00CE74BB"/>
    <w:rsid w:val="00CF6E27"/>
    <w:rsid w:val="00D07749"/>
    <w:rsid w:val="00D102E5"/>
    <w:rsid w:val="00D13DE9"/>
    <w:rsid w:val="00D15E4E"/>
    <w:rsid w:val="00D169D8"/>
    <w:rsid w:val="00D17132"/>
    <w:rsid w:val="00D20D90"/>
    <w:rsid w:val="00D23942"/>
    <w:rsid w:val="00D24674"/>
    <w:rsid w:val="00D66970"/>
    <w:rsid w:val="00D70F22"/>
    <w:rsid w:val="00D72C2A"/>
    <w:rsid w:val="00D829B0"/>
    <w:rsid w:val="00D94136"/>
    <w:rsid w:val="00D95373"/>
    <w:rsid w:val="00DB18C7"/>
    <w:rsid w:val="00DB2499"/>
    <w:rsid w:val="00DB3AD6"/>
    <w:rsid w:val="00DE0F9A"/>
    <w:rsid w:val="00DE16A6"/>
    <w:rsid w:val="00DF5E7A"/>
    <w:rsid w:val="00DF5FB3"/>
    <w:rsid w:val="00E10C00"/>
    <w:rsid w:val="00E12A73"/>
    <w:rsid w:val="00E177FF"/>
    <w:rsid w:val="00E20F50"/>
    <w:rsid w:val="00E31D86"/>
    <w:rsid w:val="00E464D7"/>
    <w:rsid w:val="00E507FD"/>
    <w:rsid w:val="00E6021F"/>
    <w:rsid w:val="00E6131B"/>
    <w:rsid w:val="00E625C9"/>
    <w:rsid w:val="00E74802"/>
    <w:rsid w:val="00E83952"/>
    <w:rsid w:val="00E87A2F"/>
    <w:rsid w:val="00EB1C29"/>
    <w:rsid w:val="00EB3A7D"/>
    <w:rsid w:val="00EB7732"/>
    <w:rsid w:val="00EC3993"/>
    <w:rsid w:val="00ED478A"/>
    <w:rsid w:val="00ED544F"/>
    <w:rsid w:val="00EE490C"/>
    <w:rsid w:val="00EF247B"/>
    <w:rsid w:val="00F068E8"/>
    <w:rsid w:val="00F079FD"/>
    <w:rsid w:val="00F16609"/>
    <w:rsid w:val="00F16D92"/>
    <w:rsid w:val="00F27016"/>
    <w:rsid w:val="00F315FD"/>
    <w:rsid w:val="00F31BA5"/>
    <w:rsid w:val="00F34D49"/>
    <w:rsid w:val="00F55E6D"/>
    <w:rsid w:val="00F56A70"/>
    <w:rsid w:val="00F56EFF"/>
    <w:rsid w:val="00F60294"/>
    <w:rsid w:val="00F60463"/>
    <w:rsid w:val="00F63AEA"/>
    <w:rsid w:val="00F72484"/>
    <w:rsid w:val="00F77398"/>
    <w:rsid w:val="00F7752B"/>
    <w:rsid w:val="00F77E02"/>
    <w:rsid w:val="00F93D0C"/>
    <w:rsid w:val="00F955C5"/>
    <w:rsid w:val="00FB0313"/>
    <w:rsid w:val="00FB484A"/>
    <w:rsid w:val="00FB6E40"/>
    <w:rsid w:val="00FD03B5"/>
    <w:rsid w:val="00FD3B80"/>
    <w:rsid w:val="00FD5547"/>
    <w:rsid w:val="00FE5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1B6FFC"/>
    <w:pPr>
      <w:tabs>
        <w:tab w:val="left" w:pos="709"/>
      </w:tabs>
      <w:spacing w:after="0" w:line="240" w:lineRule="auto"/>
      <w:ind w:firstLine="0"/>
      <w:jc w:val="left"/>
    </w:pPr>
    <w:rPr>
      <w:rFonts w:ascii="Tahoma" w:eastAsia="Times New Roman"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1B6FFC"/>
    <w:pPr>
      <w:tabs>
        <w:tab w:val="left" w:pos="709"/>
      </w:tabs>
      <w:spacing w:after="0" w:line="240" w:lineRule="auto"/>
      <w:ind w:firstLine="0"/>
      <w:jc w:val="left"/>
    </w:pPr>
    <w:rPr>
      <w:rFonts w:ascii="Tahoma" w:eastAsia="Times New Roman"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yor@ruse-bg.eu" TargetMode="External"/><Relationship Id="rId4" Type="http://schemas.microsoft.com/office/2007/relationships/stylesWithEffects" Target="stylesWithEffects.xml"/><Relationship Id="rId9" Type="http://schemas.openxmlformats.org/officeDocument/2006/relationships/hyperlink" Target="http://www.ruse-bg.eu/bg/zop/516/index.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9651-99F8-4777-91AB-B9FE80C4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8587</Words>
  <Characters>48948</Characters>
  <Application>Microsoft Office Word</Application>
  <DocSecurity>0</DocSecurity>
  <Lines>407</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2015-02-27T11:40:00Z</cp:lastPrinted>
  <dcterms:created xsi:type="dcterms:W3CDTF">2015-02-26T12:10:00Z</dcterms:created>
  <dcterms:modified xsi:type="dcterms:W3CDTF">2015-03-06T09:50:00Z</dcterms:modified>
</cp:coreProperties>
</file>